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54C" w:rsidRDefault="00FD654C" w:rsidP="00FD654C">
      <w:pPr>
        <w:ind w:firstLine="709"/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Областное бюджетное профессиональное</w:t>
      </w:r>
      <w:r>
        <w:rPr>
          <w:color w:val="000000"/>
        </w:rPr>
        <w:t xml:space="preserve"> </w:t>
      </w:r>
      <w:r>
        <w:rPr>
          <w:color w:val="000000"/>
          <w:shd w:val="clear" w:color="auto" w:fill="FFFFFF"/>
        </w:rPr>
        <w:t xml:space="preserve">образовательное учреждение </w:t>
      </w:r>
    </w:p>
    <w:p w:rsidR="00FD654C" w:rsidRDefault="00FD654C" w:rsidP="00FD654C">
      <w:pPr>
        <w:ind w:firstLine="709"/>
        <w:jc w:val="center"/>
        <w:rPr>
          <w:color w:val="000000"/>
        </w:rPr>
      </w:pPr>
      <w:r>
        <w:rPr>
          <w:color w:val="000000"/>
          <w:shd w:val="clear" w:color="auto" w:fill="FFFFFF"/>
        </w:rPr>
        <w:t>«Курский базовый медицинский колледж»</w:t>
      </w:r>
    </w:p>
    <w:p w:rsidR="00992EAE" w:rsidRPr="005D1CAB" w:rsidRDefault="00992EAE" w:rsidP="00992EAE">
      <w:pPr>
        <w:jc w:val="center"/>
        <w:rPr>
          <w:b/>
        </w:rPr>
      </w:pPr>
    </w:p>
    <w:p w:rsidR="00992EAE" w:rsidRPr="005D1CAB" w:rsidRDefault="00992EAE" w:rsidP="00992EAE">
      <w:pPr>
        <w:jc w:val="center"/>
        <w:rPr>
          <w:b/>
        </w:rPr>
      </w:pPr>
      <w:r w:rsidRPr="005D1CAB">
        <w:rPr>
          <w:b/>
        </w:rPr>
        <w:t>АННОТАЦИЯ К РАБОЧЕЙ ПРОГРАММЕ</w:t>
      </w:r>
    </w:p>
    <w:p w:rsidR="00992EAE" w:rsidRPr="005D1CAB" w:rsidRDefault="00992EAE" w:rsidP="00992EAE">
      <w:pPr>
        <w:tabs>
          <w:tab w:val="left" w:pos="4230"/>
        </w:tabs>
        <w:jc w:val="center"/>
        <w:rPr>
          <w:b/>
        </w:rPr>
      </w:pPr>
      <w:r w:rsidRPr="005D1CAB">
        <w:rPr>
          <w:b/>
        </w:rPr>
        <w:t>учебной дисциплины</w:t>
      </w:r>
    </w:p>
    <w:p w:rsidR="00992EAE" w:rsidRPr="00992EAE" w:rsidRDefault="00992EAE" w:rsidP="00992EAE">
      <w:pPr>
        <w:jc w:val="center"/>
        <w:rPr>
          <w:b/>
        </w:rPr>
      </w:pPr>
      <w:r w:rsidRPr="00992EAE">
        <w:rPr>
          <w:b/>
        </w:rPr>
        <w:t>ОП. 04 «ГЕНЕТИКА ЧЕЛОВЕКА С ОСНОВАМИ МЕДИЦИНСКОЙ ГЕНЕТИКИ»</w:t>
      </w:r>
    </w:p>
    <w:p w:rsidR="00992EAE" w:rsidRPr="00992EAE" w:rsidRDefault="00992EAE" w:rsidP="00992EAE">
      <w:pPr>
        <w:ind w:firstLine="708"/>
        <w:jc w:val="both"/>
      </w:pPr>
    </w:p>
    <w:p w:rsidR="00992EAE" w:rsidRPr="00992EAE" w:rsidRDefault="00992EAE" w:rsidP="00992EAE">
      <w:pPr>
        <w:ind w:firstLine="708"/>
        <w:jc w:val="center"/>
      </w:pPr>
      <w:r w:rsidRPr="00992EAE">
        <w:t>Специальность 34.02.01 «Сестринское дело»</w:t>
      </w:r>
    </w:p>
    <w:p w:rsidR="00992EAE" w:rsidRPr="00992EAE" w:rsidRDefault="00992EAE" w:rsidP="00992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  <w:r w:rsidRPr="00992EAE">
        <w:t>Уровень подготовки - базовый</w:t>
      </w:r>
    </w:p>
    <w:p w:rsidR="00992EAE" w:rsidRPr="00992EAE" w:rsidRDefault="00992EAE" w:rsidP="00992E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  <w:r w:rsidRPr="00992EAE">
        <w:t>Квалификация – медицинская сестра</w:t>
      </w:r>
    </w:p>
    <w:p w:rsidR="00992EAE" w:rsidRPr="00992EAE" w:rsidRDefault="00C52649" w:rsidP="00C52649">
      <w:pPr>
        <w:widowControl w:val="0"/>
        <w:tabs>
          <w:tab w:val="left" w:pos="916"/>
          <w:tab w:val="left" w:pos="6480"/>
        </w:tabs>
        <w:autoSpaceDE w:val="0"/>
      </w:pPr>
      <w:r>
        <w:tab/>
      </w:r>
      <w:r>
        <w:tab/>
      </w:r>
    </w:p>
    <w:p w:rsidR="00992EAE" w:rsidRPr="00992EAE" w:rsidRDefault="00992EAE" w:rsidP="00992EAE">
      <w:pPr>
        <w:pStyle w:val="320"/>
        <w:keepNext/>
        <w:keepLines/>
        <w:shd w:val="clear" w:color="auto" w:fill="auto"/>
        <w:tabs>
          <w:tab w:val="left" w:pos="535"/>
        </w:tabs>
        <w:spacing w:after="0" w:line="240" w:lineRule="auto"/>
        <w:rPr>
          <w:sz w:val="24"/>
          <w:szCs w:val="24"/>
        </w:rPr>
      </w:pPr>
      <w:bookmarkStart w:id="0" w:name="bookmark2"/>
      <w:r w:rsidRPr="00992EAE">
        <w:rPr>
          <w:sz w:val="24"/>
          <w:szCs w:val="24"/>
        </w:rPr>
        <w:t>Область применения рабочей программы</w:t>
      </w:r>
      <w:bookmarkEnd w:id="0"/>
    </w:p>
    <w:p w:rsidR="00992EAE" w:rsidRPr="00992EAE" w:rsidRDefault="00992EAE" w:rsidP="00992EAE">
      <w:pPr>
        <w:pStyle w:val="130"/>
        <w:shd w:val="clear" w:color="auto" w:fill="auto"/>
        <w:spacing w:before="0" w:after="0" w:line="240" w:lineRule="auto"/>
        <w:ind w:firstLine="708"/>
        <w:rPr>
          <w:sz w:val="24"/>
          <w:szCs w:val="24"/>
        </w:rPr>
      </w:pPr>
      <w:r w:rsidRPr="00992EAE">
        <w:rPr>
          <w:sz w:val="24"/>
          <w:szCs w:val="24"/>
        </w:rPr>
        <w:t>Рабочая программа учебной дисциплины является частью ППССЗ профессиональной образовательной программы  по специальности</w:t>
      </w:r>
      <w:r>
        <w:rPr>
          <w:sz w:val="24"/>
          <w:szCs w:val="24"/>
        </w:rPr>
        <w:t xml:space="preserve"> </w:t>
      </w:r>
      <w:r w:rsidRPr="00992EAE">
        <w:rPr>
          <w:rStyle w:val="152"/>
          <w:i w:val="0"/>
          <w:iCs w:val="0"/>
          <w:sz w:val="24"/>
          <w:szCs w:val="24"/>
        </w:rPr>
        <w:t>34.02.01</w:t>
      </w:r>
      <w:r>
        <w:rPr>
          <w:rStyle w:val="152"/>
          <w:i w:val="0"/>
          <w:iCs w:val="0"/>
          <w:sz w:val="24"/>
          <w:szCs w:val="24"/>
        </w:rPr>
        <w:t xml:space="preserve"> «</w:t>
      </w:r>
      <w:r w:rsidRPr="00992EAE">
        <w:rPr>
          <w:rStyle w:val="152"/>
          <w:i w:val="0"/>
          <w:iCs w:val="0"/>
          <w:sz w:val="24"/>
          <w:szCs w:val="24"/>
        </w:rPr>
        <w:t>Сестринское  дело</w:t>
      </w:r>
      <w:r>
        <w:rPr>
          <w:rStyle w:val="152"/>
          <w:i w:val="0"/>
          <w:iCs w:val="0"/>
          <w:sz w:val="24"/>
          <w:szCs w:val="24"/>
        </w:rPr>
        <w:t>»</w:t>
      </w:r>
    </w:p>
    <w:p w:rsidR="00992EAE" w:rsidRPr="00992EAE" w:rsidRDefault="00992EAE" w:rsidP="00992EAE">
      <w:pPr>
        <w:pStyle w:val="320"/>
        <w:keepNext/>
        <w:keepLines/>
        <w:shd w:val="clear" w:color="auto" w:fill="auto"/>
        <w:tabs>
          <w:tab w:val="left" w:pos="564"/>
        </w:tabs>
        <w:spacing w:after="0" w:line="240" w:lineRule="auto"/>
        <w:jc w:val="left"/>
        <w:rPr>
          <w:sz w:val="24"/>
          <w:szCs w:val="24"/>
        </w:rPr>
      </w:pPr>
      <w:bookmarkStart w:id="1" w:name="bookmark3"/>
      <w:r w:rsidRPr="00992EAE">
        <w:rPr>
          <w:sz w:val="24"/>
          <w:szCs w:val="24"/>
        </w:rPr>
        <w:t>Место дисциплины в структуре ППССЗ:</w:t>
      </w:r>
      <w:bookmarkEnd w:id="1"/>
    </w:p>
    <w:p w:rsidR="00992EAE" w:rsidRPr="00992EAE" w:rsidRDefault="00992EAE" w:rsidP="00992EAE">
      <w:pPr>
        <w:pStyle w:val="130"/>
        <w:shd w:val="clear" w:color="auto" w:fill="auto"/>
        <w:spacing w:before="0" w:after="0" w:line="240" w:lineRule="auto"/>
        <w:ind w:firstLine="708"/>
        <w:rPr>
          <w:sz w:val="24"/>
          <w:szCs w:val="24"/>
        </w:rPr>
      </w:pPr>
      <w:r w:rsidRPr="00992EAE">
        <w:rPr>
          <w:sz w:val="24"/>
          <w:szCs w:val="24"/>
        </w:rPr>
        <w:t>Учебная дисциплина ОП.04 «Генетика человека с основами медицинской ге</w:t>
      </w:r>
      <w:r w:rsidRPr="00992EAE">
        <w:rPr>
          <w:sz w:val="24"/>
          <w:szCs w:val="24"/>
        </w:rPr>
        <w:softHyphen/>
        <w:t>нетики» является составной частью П.00 Профессионального цикла, вклю</w:t>
      </w:r>
      <w:r w:rsidRPr="00992EAE">
        <w:rPr>
          <w:sz w:val="24"/>
          <w:szCs w:val="24"/>
        </w:rPr>
        <w:softHyphen/>
        <w:t>чающего в себя ОП. ОО Общепрофессиональные дисциплины по специально</w:t>
      </w:r>
      <w:r w:rsidRPr="00992EAE">
        <w:rPr>
          <w:sz w:val="24"/>
          <w:szCs w:val="24"/>
        </w:rPr>
        <w:softHyphen/>
        <w:t>сти: 34.02.01 Сестринское дело.</w:t>
      </w:r>
    </w:p>
    <w:p w:rsidR="00992EAE" w:rsidRPr="00992EAE" w:rsidRDefault="00992EAE" w:rsidP="00992EAE">
      <w:pPr>
        <w:pStyle w:val="320"/>
        <w:keepNext/>
        <w:keepLines/>
        <w:shd w:val="clear" w:color="auto" w:fill="auto"/>
        <w:tabs>
          <w:tab w:val="left" w:pos="554"/>
        </w:tabs>
        <w:spacing w:after="0" w:line="240" w:lineRule="auto"/>
        <w:rPr>
          <w:sz w:val="24"/>
          <w:szCs w:val="24"/>
        </w:rPr>
      </w:pPr>
      <w:bookmarkStart w:id="2" w:name="bookmark4"/>
      <w:r w:rsidRPr="00992EAE">
        <w:rPr>
          <w:sz w:val="24"/>
          <w:szCs w:val="24"/>
        </w:rPr>
        <w:t>Цели и задачи учебной дисциплины - требования к результатам ос</w:t>
      </w:r>
      <w:r w:rsidRPr="00992EAE">
        <w:rPr>
          <w:sz w:val="24"/>
          <w:szCs w:val="24"/>
        </w:rPr>
        <w:softHyphen/>
        <w:t>воения учебной дисциплины:</w:t>
      </w:r>
      <w:bookmarkEnd w:id="2"/>
    </w:p>
    <w:p w:rsidR="00992EAE" w:rsidRPr="00992EAE" w:rsidRDefault="00992EAE" w:rsidP="00992EAE">
      <w:pPr>
        <w:pStyle w:val="130"/>
        <w:shd w:val="clear" w:color="auto" w:fill="auto"/>
        <w:spacing w:before="0" w:after="0" w:line="240" w:lineRule="auto"/>
        <w:ind w:firstLine="708"/>
        <w:rPr>
          <w:sz w:val="24"/>
          <w:szCs w:val="24"/>
        </w:rPr>
      </w:pPr>
      <w:r w:rsidRPr="00992EAE">
        <w:rPr>
          <w:sz w:val="24"/>
          <w:szCs w:val="24"/>
        </w:rPr>
        <w:t>В результате освоения учебной дисциплины обучающийся должен уметь:</w:t>
      </w:r>
    </w:p>
    <w:p w:rsidR="00992EAE" w:rsidRPr="00992EAE" w:rsidRDefault="00992EAE" w:rsidP="00992EAE">
      <w:pPr>
        <w:pStyle w:val="130"/>
        <w:numPr>
          <w:ilvl w:val="0"/>
          <w:numId w:val="2"/>
        </w:numPr>
        <w:shd w:val="clear" w:color="auto" w:fill="auto"/>
        <w:tabs>
          <w:tab w:val="left" w:pos="214"/>
        </w:tabs>
        <w:spacing w:before="0" w:after="0" w:line="240" w:lineRule="auto"/>
        <w:ind w:firstLine="0"/>
        <w:rPr>
          <w:sz w:val="24"/>
          <w:szCs w:val="24"/>
        </w:rPr>
      </w:pPr>
      <w:r w:rsidRPr="00992EAE">
        <w:rPr>
          <w:sz w:val="24"/>
          <w:szCs w:val="24"/>
        </w:rPr>
        <w:t>проводить опрос и вести учет пациентов с наследственной патологией;</w:t>
      </w:r>
    </w:p>
    <w:p w:rsidR="00992EAE" w:rsidRPr="00992EAE" w:rsidRDefault="00992EAE" w:rsidP="00992EAE">
      <w:pPr>
        <w:pStyle w:val="130"/>
        <w:numPr>
          <w:ilvl w:val="0"/>
          <w:numId w:val="2"/>
        </w:numPr>
        <w:shd w:val="clear" w:color="auto" w:fill="auto"/>
        <w:tabs>
          <w:tab w:val="left" w:pos="218"/>
        </w:tabs>
        <w:spacing w:before="0" w:after="0" w:line="240" w:lineRule="auto"/>
        <w:ind w:firstLine="0"/>
        <w:rPr>
          <w:sz w:val="24"/>
          <w:szCs w:val="24"/>
        </w:rPr>
      </w:pPr>
      <w:r w:rsidRPr="00992EAE">
        <w:rPr>
          <w:sz w:val="24"/>
          <w:szCs w:val="24"/>
        </w:rPr>
        <w:t>проводить беседы по планированию семьи с учетом имеющейся наследст</w:t>
      </w:r>
      <w:r w:rsidRPr="00992EAE">
        <w:rPr>
          <w:sz w:val="24"/>
          <w:szCs w:val="24"/>
        </w:rPr>
        <w:softHyphen/>
        <w:t>венной патологии;</w:t>
      </w:r>
    </w:p>
    <w:p w:rsidR="00992EAE" w:rsidRPr="00992EAE" w:rsidRDefault="00992EAE" w:rsidP="00992EAE">
      <w:pPr>
        <w:pStyle w:val="130"/>
        <w:numPr>
          <w:ilvl w:val="0"/>
          <w:numId w:val="2"/>
        </w:numPr>
        <w:shd w:val="clear" w:color="auto" w:fill="auto"/>
        <w:tabs>
          <w:tab w:val="left" w:pos="214"/>
        </w:tabs>
        <w:spacing w:before="0" w:after="0" w:line="240" w:lineRule="auto"/>
        <w:ind w:firstLine="0"/>
        <w:rPr>
          <w:sz w:val="24"/>
          <w:szCs w:val="24"/>
        </w:rPr>
      </w:pPr>
      <w:r w:rsidRPr="00992EAE">
        <w:rPr>
          <w:sz w:val="24"/>
          <w:szCs w:val="24"/>
        </w:rPr>
        <w:t>проводить предварительную диагностику наследственных болезней.</w:t>
      </w:r>
    </w:p>
    <w:p w:rsidR="00992EAE" w:rsidRPr="00992EAE" w:rsidRDefault="00992EAE" w:rsidP="00992EAE">
      <w:pPr>
        <w:pStyle w:val="130"/>
        <w:shd w:val="clear" w:color="auto" w:fill="auto"/>
        <w:spacing w:before="0" w:after="0" w:line="240" w:lineRule="auto"/>
        <w:ind w:firstLine="708"/>
        <w:rPr>
          <w:sz w:val="24"/>
          <w:szCs w:val="24"/>
        </w:rPr>
      </w:pPr>
      <w:r w:rsidRPr="00992EAE">
        <w:rPr>
          <w:sz w:val="24"/>
          <w:szCs w:val="24"/>
        </w:rPr>
        <w:t>В результате освоения учебной дисциплины обучающийся должен знать:</w:t>
      </w:r>
    </w:p>
    <w:p w:rsidR="00992EAE" w:rsidRPr="00992EAE" w:rsidRDefault="00992EAE" w:rsidP="00992EAE">
      <w:pPr>
        <w:pStyle w:val="130"/>
        <w:numPr>
          <w:ilvl w:val="0"/>
          <w:numId w:val="2"/>
        </w:numPr>
        <w:shd w:val="clear" w:color="auto" w:fill="auto"/>
        <w:tabs>
          <w:tab w:val="left" w:pos="228"/>
        </w:tabs>
        <w:spacing w:before="0" w:after="0" w:line="240" w:lineRule="auto"/>
        <w:ind w:firstLine="0"/>
        <w:rPr>
          <w:sz w:val="24"/>
          <w:szCs w:val="24"/>
        </w:rPr>
      </w:pPr>
      <w:r w:rsidRPr="00992EAE">
        <w:rPr>
          <w:sz w:val="24"/>
          <w:szCs w:val="24"/>
        </w:rPr>
        <w:t>биохимические и цитологические основы наследственности;</w:t>
      </w:r>
    </w:p>
    <w:p w:rsidR="00992EAE" w:rsidRPr="00992EAE" w:rsidRDefault="00992EAE" w:rsidP="00992EAE">
      <w:pPr>
        <w:pStyle w:val="130"/>
        <w:numPr>
          <w:ilvl w:val="0"/>
          <w:numId w:val="2"/>
        </w:numPr>
        <w:shd w:val="clear" w:color="auto" w:fill="auto"/>
        <w:tabs>
          <w:tab w:val="left" w:pos="218"/>
        </w:tabs>
        <w:spacing w:before="0" w:after="0" w:line="240" w:lineRule="auto"/>
        <w:ind w:firstLine="0"/>
        <w:rPr>
          <w:sz w:val="24"/>
          <w:szCs w:val="24"/>
        </w:rPr>
      </w:pPr>
      <w:r w:rsidRPr="00992EAE">
        <w:rPr>
          <w:sz w:val="24"/>
          <w:szCs w:val="24"/>
        </w:rPr>
        <w:t>закономерности наследования признаков, виды взаимодействия генов;</w:t>
      </w:r>
    </w:p>
    <w:p w:rsidR="00992EAE" w:rsidRPr="00992EAE" w:rsidRDefault="00992EAE" w:rsidP="00992EAE">
      <w:pPr>
        <w:pStyle w:val="130"/>
        <w:numPr>
          <w:ilvl w:val="0"/>
          <w:numId w:val="2"/>
        </w:numPr>
        <w:shd w:val="clear" w:color="auto" w:fill="auto"/>
        <w:tabs>
          <w:tab w:val="left" w:pos="214"/>
        </w:tabs>
        <w:spacing w:before="0" w:after="0" w:line="240" w:lineRule="auto"/>
        <w:ind w:firstLine="0"/>
        <w:rPr>
          <w:sz w:val="24"/>
          <w:szCs w:val="24"/>
        </w:rPr>
      </w:pPr>
      <w:r w:rsidRPr="00992EAE">
        <w:rPr>
          <w:sz w:val="24"/>
          <w:szCs w:val="24"/>
        </w:rPr>
        <w:t>типы наследования признаков;</w:t>
      </w:r>
    </w:p>
    <w:p w:rsidR="00992EAE" w:rsidRPr="00992EAE" w:rsidRDefault="00992EAE" w:rsidP="00992EAE">
      <w:pPr>
        <w:pStyle w:val="130"/>
        <w:numPr>
          <w:ilvl w:val="0"/>
          <w:numId w:val="2"/>
        </w:numPr>
        <w:shd w:val="clear" w:color="auto" w:fill="auto"/>
        <w:tabs>
          <w:tab w:val="left" w:pos="233"/>
        </w:tabs>
        <w:spacing w:before="0" w:after="0" w:line="240" w:lineRule="auto"/>
        <w:ind w:firstLine="0"/>
        <w:rPr>
          <w:sz w:val="24"/>
          <w:szCs w:val="24"/>
        </w:rPr>
      </w:pPr>
      <w:r w:rsidRPr="00992EAE">
        <w:rPr>
          <w:sz w:val="24"/>
          <w:szCs w:val="24"/>
        </w:rPr>
        <w:t>методы изучения наследственности и изменчивости человека в норме и па</w:t>
      </w:r>
      <w:r w:rsidRPr="00992EAE">
        <w:rPr>
          <w:sz w:val="24"/>
          <w:szCs w:val="24"/>
        </w:rPr>
        <w:softHyphen/>
        <w:t>тологии;</w:t>
      </w:r>
    </w:p>
    <w:p w:rsidR="00992EAE" w:rsidRPr="00992EAE" w:rsidRDefault="00992EAE" w:rsidP="00992EAE">
      <w:pPr>
        <w:pStyle w:val="130"/>
        <w:numPr>
          <w:ilvl w:val="0"/>
          <w:numId w:val="2"/>
        </w:numPr>
        <w:shd w:val="clear" w:color="auto" w:fill="auto"/>
        <w:tabs>
          <w:tab w:val="left" w:pos="233"/>
        </w:tabs>
        <w:spacing w:before="0" w:after="0" w:line="240" w:lineRule="auto"/>
        <w:ind w:firstLine="0"/>
        <w:rPr>
          <w:sz w:val="24"/>
          <w:szCs w:val="24"/>
        </w:rPr>
      </w:pPr>
      <w:r w:rsidRPr="00992EAE">
        <w:rPr>
          <w:sz w:val="24"/>
          <w:szCs w:val="24"/>
        </w:rPr>
        <w:t>основные виды изменчивости, виды мутаций у человека, факторы мутагене</w:t>
      </w:r>
      <w:r w:rsidRPr="00992EAE">
        <w:rPr>
          <w:sz w:val="24"/>
          <w:szCs w:val="24"/>
        </w:rPr>
        <w:softHyphen/>
        <w:t>за;</w:t>
      </w:r>
    </w:p>
    <w:p w:rsidR="00992EAE" w:rsidRPr="00992EAE" w:rsidRDefault="00992EAE" w:rsidP="00992EAE">
      <w:pPr>
        <w:pStyle w:val="130"/>
        <w:numPr>
          <w:ilvl w:val="0"/>
          <w:numId w:val="2"/>
        </w:numPr>
        <w:shd w:val="clear" w:color="auto" w:fill="auto"/>
        <w:tabs>
          <w:tab w:val="left" w:pos="228"/>
        </w:tabs>
        <w:spacing w:before="0" w:after="0" w:line="240" w:lineRule="auto"/>
        <w:ind w:firstLine="0"/>
        <w:rPr>
          <w:sz w:val="24"/>
          <w:szCs w:val="24"/>
        </w:rPr>
      </w:pPr>
      <w:r w:rsidRPr="00992EAE">
        <w:rPr>
          <w:sz w:val="24"/>
          <w:szCs w:val="24"/>
        </w:rPr>
        <w:t>основные группы наследственных заболеваний, причины и механизмы воз</w:t>
      </w:r>
      <w:r w:rsidRPr="00992EAE">
        <w:rPr>
          <w:sz w:val="24"/>
          <w:szCs w:val="24"/>
        </w:rPr>
        <w:softHyphen/>
        <w:t xml:space="preserve">никновения. </w:t>
      </w:r>
    </w:p>
    <w:p w:rsidR="00992EAE" w:rsidRPr="00992EAE" w:rsidRDefault="00992EAE" w:rsidP="00992EAE">
      <w:pPr>
        <w:pStyle w:val="130"/>
        <w:shd w:val="clear" w:color="auto" w:fill="auto"/>
        <w:tabs>
          <w:tab w:val="left" w:pos="228"/>
        </w:tabs>
        <w:spacing w:before="0" w:after="0" w:line="240" w:lineRule="auto"/>
        <w:ind w:firstLine="0"/>
        <w:rPr>
          <w:sz w:val="24"/>
          <w:szCs w:val="24"/>
        </w:rPr>
      </w:pPr>
    </w:p>
    <w:p w:rsidR="00671D8E" w:rsidRPr="00671D8E" w:rsidRDefault="00671D8E" w:rsidP="00671D8E">
      <w:pPr>
        <w:rPr>
          <w:b/>
        </w:rPr>
      </w:pPr>
      <w:r w:rsidRPr="00671D8E">
        <w:rPr>
          <w:b/>
        </w:rPr>
        <w:t>Коды формируемых ОК и ПК</w:t>
      </w:r>
    </w:p>
    <w:p w:rsidR="00347FD5" w:rsidRPr="00347FD5" w:rsidRDefault="00347FD5" w:rsidP="00347FD5">
      <w:pPr>
        <w:pStyle w:val="ConsPlusNormal"/>
        <w:rPr>
          <w:rFonts w:ascii="Times New Roman" w:hAnsi="Times New Roman" w:cs="Times New Roman"/>
          <w:sz w:val="24"/>
          <w:szCs w:val="24"/>
        </w:rPr>
      </w:pPr>
      <w:bookmarkStart w:id="3" w:name="_GoBack"/>
      <w:proofErr w:type="gramStart"/>
      <w:r w:rsidRPr="00347FD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47FD5">
        <w:rPr>
          <w:rFonts w:ascii="Times New Roman" w:hAnsi="Times New Roman" w:cs="Times New Roman"/>
          <w:sz w:val="24"/>
          <w:szCs w:val="24"/>
        </w:rPr>
        <w:t xml:space="preserve"> 1 - 5, 8, 11</w:t>
      </w:r>
    </w:p>
    <w:p w:rsidR="00671D8E" w:rsidRPr="00347FD5" w:rsidRDefault="00347FD5" w:rsidP="00347FD5">
      <w:pPr>
        <w:jc w:val="both"/>
        <w:rPr>
          <w:b/>
        </w:rPr>
      </w:pPr>
      <w:r w:rsidRPr="00347FD5">
        <w:t>ПК 1.1, 2.1 - 2.3, 2.5, 2.6</w:t>
      </w:r>
    </w:p>
    <w:bookmarkEnd w:id="3"/>
    <w:p w:rsidR="00992EAE" w:rsidRPr="00992EAE" w:rsidRDefault="00992EAE" w:rsidP="00992EAE">
      <w:pPr>
        <w:jc w:val="both"/>
        <w:rPr>
          <w:b/>
        </w:rPr>
      </w:pPr>
      <w:r w:rsidRPr="00992EAE">
        <w:rPr>
          <w:b/>
        </w:rPr>
        <w:t>Количество часов на освоение программы  дисциплины:</w:t>
      </w:r>
    </w:p>
    <w:p w:rsidR="00992EAE" w:rsidRPr="00992EAE" w:rsidRDefault="00992EAE" w:rsidP="00992EAE">
      <w:pPr>
        <w:pStyle w:val="Standard"/>
        <w:rPr>
          <w:lang w:val="ru-RU"/>
        </w:rPr>
      </w:pPr>
      <w:r w:rsidRPr="00992EAE">
        <w:rPr>
          <w:b/>
          <w:bCs/>
          <w:lang w:val="ru-RU"/>
        </w:rPr>
        <w:t xml:space="preserve">       </w:t>
      </w:r>
      <w:r w:rsidRPr="00992EAE">
        <w:rPr>
          <w:lang w:val="ru-RU"/>
        </w:rPr>
        <w:t xml:space="preserve"> Максимальная учебная нагрузка обучающегося 54 часа, </w:t>
      </w:r>
    </w:p>
    <w:p w:rsidR="00992EAE" w:rsidRPr="00992EAE" w:rsidRDefault="00992EAE" w:rsidP="00992EAE">
      <w:pPr>
        <w:pStyle w:val="Standard"/>
        <w:rPr>
          <w:lang w:val="ru-RU"/>
        </w:rPr>
      </w:pPr>
      <w:r w:rsidRPr="00992EAE">
        <w:rPr>
          <w:lang w:val="ru-RU"/>
        </w:rPr>
        <w:t xml:space="preserve">        в том числе:</w:t>
      </w:r>
    </w:p>
    <w:p w:rsidR="00992EAE" w:rsidRPr="00992EAE" w:rsidRDefault="00992EAE" w:rsidP="00992EAE">
      <w:pPr>
        <w:pStyle w:val="Standard"/>
        <w:rPr>
          <w:lang w:val="ru-RU"/>
        </w:rPr>
      </w:pPr>
      <w:r w:rsidRPr="00992EAE">
        <w:rPr>
          <w:lang w:val="ru-RU"/>
        </w:rPr>
        <w:t xml:space="preserve">        обязательная аудиторная нагрузка  </w:t>
      </w:r>
      <w:proofErr w:type="gramStart"/>
      <w:r w:rsidRPr="00992EAE">
        <w:rPr>
          <w:lang w:val="ru-RU"/>
        </w:rPr>
        <w:t>обучающегося</w:t>
      </w:r>
      <w:proofErr w:type="gramEnd"/>
      <w:r w:rsidRPr="00992EAE">
        <w:rPr>
          <w:lang w:val="ru-RU"/>
        </w:rPr>
        <w:t xml:space="preserve"> 36 часов;</w:t>
      </w:r>
    </w:p>
    <w:p w:rsidR="00992EAE" w:rsidRPr="00992EAE" w:rsidRDefault="00992EAE" w:rsidP="00992EAE">
      <w:pPr>
        <w:ind w:firstLine="851"/>
        <w:jc w:val="both"/>
        <w:rPr>
          <w:spacing w:val="1"/>
        </w:rPr>
      </w:pPr>
      <w:r w:rsidRPr="00992EAE">
        <w:t xml:space="preserve">(теоретические занятия – </w:t>
      </w:r>
      <w:r w:rsidRPr="00992EAE">
        <w:rPr>
          <w:spacing w:val="1"/>
        </w:rPr>
        <w:t xml:space="preserve">18 часов, практические занятия  - 18 часов); </w:t>
      </w:r>
    </w:p>
    <w:p w:rsidR="00992EAE" w:rsidRPr="00992EAE" w:rsidRDefault="00992EAE" w:rsidP="00992EAE">
      <w:pPr>
        <w:pStyle w:val="Standard"/>
        <w:rPr>
          <w:lang w:val="ru-RU"/>
        </w:rPr>
      </w:pPr>
      <w:r w:rsidRPr="00992EAE">
        <w:rPr>
          <w:lang w:val="ru-RU"/>
        </w:rPr>
        <w:t xml:space="preserve">        самостоятельная работа </w:t>
      </w:r>
      <w:proofErr w:type="gramStart"/>
      <w:r w:rsidRPr="00992EAE">
        <w:rPr>
          <w:lang w:val="ru-RU"/>
        </w:rPr>
        <w:t>обучающегося</w:t>
      </w:r>
      <w:proofErr w:type="gramEnd"/>
      <w:r w:rsidRPr="00992EAE">
        <w:rPr>
          <w:lang w:val="ru-RU"/>
        </w:rPr>
        <w:t xml:space="preserve"> 18 часов.</w:t>
      </w:r>
    </w:p>
    <w:p w:rsidR="00992EAE" w:rsidRPr="00992EAE" w:rsidRDefault="00992EAE" w:rsidP="00992EAE">
      <w:pPr>
        <w:pStyle w:val="130"/>
        <w:shd w:val="clear" w:color="auto" w:fill="auto"/>
        <w:tabs>
          <w:tab w:val="left" w:pos="228"/>
        </w:tabs>
        <w:spacing w:before="0" w:after="0" w:line="240" w:lineRule="auto"/>
        <w:ind w:firstLine="0"/>
        <w:rPr>
          <w:sz w:val="24"/>
          <w:szCs w:val="24"/>
        </w:rPr>
      </w:pPr>
    </w:p>
    <w:p w:rsidR="00992EAE" w:rsidRDefault="00992EAE" w:rsidP="00992EAE">
      <w:pPr>
        <w:jc w:val="center"/>
        <w:rPr>
          <w:b/>
        </w:rPr>
      </w:pPr>
    </w:p>
    <w:p w:rsidR="00992EAE" w:rsidRDefault="00992EAE" w:rsidP="00992EAE">
      <w:pPr>
        <w:jc w:val="center"/>
        <w:rPr>
          <w:b/>
        </w:rPr>
      </w:pPr>
    </w:p>
    <w:p w:rsidR="00992EAE" w:rsidRDefault="00992EAE" w:rsidP="00992EAE">
      <w:pPr>
        <w:jc w:val="center"/>
        <w:rPr>
          <w:b/>
        </w:rPr>
      </w:pPr>
    </w:p>
    <w:p w:rsidR="00992EAE" w:rsidRDefault="00992EAE" w:rsidP="00992EAE">
      <w:pPr>
        <w:jc w:val="center"/>
        <w:rPr>
          <w:b/>
        </w:rPr>
      </w:pPr>
    </w:p>
    <w:p w:rsidR="00992EAE" w:rsidRDefault="00992EAE" w:rsidP="00992EAE">
      <w:pPr>
        <w:jc w:val="center"/>
        <w:rPr>
          <w:b/>
        </w:rPr>
      </w:pPr>
    </w:p>
    <w:p w:rsidR="00992EAE" w:rsidRDefault="00992EAE" w:rsidP="00992EAE">
      <w:pPr>
        <w:jc w:val="center"/>
        <w:rPr>
          <w:b/>
        </w:rPr>
      </w:pPr>
    </w:p>
    <w:p w:rsidR="00992EAE" w:rsidRDefault="00992EAE" w:rsidP="00992EAE">
      <w:pPr>
        <w:jc w:val="center"/>
        <w:rPr>
          <w:b/>
        </w:rPr>
      </w:pPr>
    </w:p>
    <w:p w:rsidR="00992EAE" w:rsidRDefault="00992EAE" w:rsidP="00992EAE">
      <w:pPr>
        <w:jc w:val="center"/>
        <w:rPr>
          <w:b/>
        </w:rPr>
      </w:pPr>
    </w:p>
    <w:p w:rsidR="00992EAE" w:rsidRDefault="00992EAE" w:rsidP="00992EAE">
      <w:pPr>
        <w:jc w:val="center"/>
        <w:rPr>
          <w:b/>
        </w:rPr>
      </w:pPr>
    </w:p>
    <w:p w:rsidR="00992EAE" w:rsidRDefault="00992EAE" w:rsidP="00992EAE">
      <w:pPr>
        <w:jc w:val="center"/>
        <w:rPr>
          <w:b/>
        </w:rPr>
      </w:pPr>
    </w:p>
    <w:p w:rsidR="00992EAE" w:rsidRDefault="00992EAE" w:rsidP="00992EAE">
      <w:pPr>
        <w:jc w:val="center"/>
        <w:rPr>
          <w:b/>
        </w:rPr>
      </w:pPr>
    </w:p>
    <w:p w:rsidR="00992EAE" w:rsidRDefault="00992EAE" w:rsidP="00992EAE">
      <w:pPr>
        <w:jc w:val="center"/>
        <w:rPr>
          <w:b/>
        </w:rPr>
      </w:pPr>
    </w:p>
    <w:p w:rsidR="00992EAE" w:rsidRDefault="00992EAE" w:rsidP="00992EAE">
      <w:pPr>
        <w:jc w:val="center"/>
        <w:rPr>
          <w:b/>
        </w:rPr>
      </w:pPr>
    </w:p>
    <w:p w:rsidR="00992EAE" w:rsidRDefault="00992EAE" w:rsidP="00992EAE">
      <w:pPr>
        <w:jc w:val="center"/>
        <w:rPr>
          <w:b/>
        </w:rPr>
      </w:pPr>
    </w:p>
    <w:p w:rsidR="00992EAE" w:rsidRPr="00F50FF8" w:rsidRDefault="00992EAE" w:rsidP="00992EAE">
      <w:pPr>
        <w:jc w:val="center"/>
        <w:rPr>
          <w:b/>
        </w:rPr>
      </w:pPr>
      <w:r w:rsidRPr="00F50FF8">
        <w:rPr>
          <w:b/>
        </w:rPr>
        <w:t xml:space="preserve">СТРУКТУРА </w:t>
      </w:r>
      <w:r>
        <w:rPr>
          <w:b/>
        </w:rPr>
        <w:t xml:space="preserve">УЧЕБНОЙ </w:t>
      </w:r>
      <w:r w:rsidRPr="00F50FF8">
        <w:rPr>
          <w:b/>
        </w:rPr>
        <w:t xml:space="preserve"> </w:t>
      </w:r>
      <w:r>
        <w:rPr>
          <w:b/>
        </w:rPr>
        <w:t>ДИСЦИПЛИНЫ</w:t>
      </w:r>
    </w:p>
    <w:p w:rsidR="00992EAE" w:rsidRDefault="00992EAE" w:rsidP="00992EAE">
      <w:pPr>
        <w:pStyle w:val="130"/>
        <w:shd w:val="clear" w:color="auto" w:fill="auto"/>
        <w:tabs>
          <w:tab w:val="left" w:pos="228"/>
        </w:tabs>
        <w:spacing w:before="0" w:after="0" w:line="384" w:lineRule="exact"/>
        <w:ind w:right="600" w:firstLine="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3"/>
        <w:gridCol w:w="3346"/>
        <w:gridCol w:w="1114"/>
        <w:gridCol w:w="994"/>
        <w:gridCol w:w="994"/>
        <w:gridCol w:w="1118"/>
        <w:gridCol w:w="1224"/>
      </w:tblGrid>
      <w:tr w:rsidR="00992EAE" w:rsidTr="00734DE6">
        <w:trPr>
          <w:trHeight w:val="595"/>
          <w:jc w:val="center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pStyle w:val="230"/>
              <w:framePr w:wrap="notBeside" w:vAnchor="text" w:hAnchor="text" w:xAlign="center" w:y="1"/>
              <w:shd w:val="clear" w:color="auto" w:fill="auto"/>
              <w:spacing w:after="0" w:line="288" w:lineRule="exact"/>
              <w:jc w:val="both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pStyle w:val="230"/>
              <w:framePr w:wrap="notBeside" w:vAnchor="text" w:hAnchor="text" w:xAlign="center" w:y="1"/>
              <w:shd w:val="clear" w:color="auto" w:fill="auto"/>
              <w:spacing w:after="0" w:line="293" w:lineRule="exact"/>
            </w:pPr>
            <w:r>
              <w:t>Наименование разделов и тем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pStyle w:val="230"/>
              <w:framePr w:wrap="notBeside" w:vAnchor="text" w:hAnchor="text" w:xAlign="center" w:y="1"/>
              <w:shd w:val="clear" w:color="auto" w:fill="auto"/>
              <w:spacing w:after="0" w:line="283" w:lineRule="exact"/>
              <w:jc w:val="both"/>
            </w:pPr>
            <w:r>
              <w:t>Макси</w:t>
            </w:r>
            <w:r>
              <w:softHyphen/>
              <w:t>маль</w:t>
            </w:r>
            <w:r>
              <w:softHyphen/>
              <w:t>ная на</w:t>
            </w:r>
            <w:r>
              <w:softHyphen/>
              <w:t>грузка</w:t>
            </w:r>
          </w:p>
        </w:tc>
        <w:tc>
          <w:tcPr>
            <w:tcW w:w="3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pStyle w:val="230"/>
              <w:framePr w:wrap="notBeside" w:vAnchor="text" w:hAnchor="text" w:xAlign="center" w:y="1"/>
              <w:shd w:val="clear" w:color="auto" w:fill="auto"/>
              <w:spacing w:after="0" w:line="288" w:lineRule="exact"/>
            </w:pPr>
            <w:r>
              <w:t>Количество аудиторных часов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pStyle w:val="230"/>
              <w:framePr w:wrap="notBeside" w:vAnchor="text" w:hAnchor="text" w:xAlign="center" w:y="1"/>
              <w:shd w:val="clear" w:color="auto" w:fill="auto"/>
              <w:spacing w:after="0" w:line="283" w:lineRule="exact"/>
              <w:jc w:val="both"/>
            </w:pPr>
            <w:r>
              <w:t>Само</w:t>
            </w:r>
            <w:r>
              <w:softHyphen/>
              <w:t>стоя</w:t>
            </w:r>
            <w:r>
              <w:softHyphen/>
              <w:t>тельная работа</w:t>
            </w:r>
          </w:p>
        </w:tc>
      </w:tr>
      <w:tr w:rsidR="00992EAE" w:rsidTr="00734DE6">
        <w:trPr>
          <w:trHeight w:val="571"/>
          <w:jc w:val="center"/>
        </w:trPr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pStyle w:val="230"/>
              <w:framePr w:wrap="notBeside" w:vAnchor="text" w:hAnchor="text" w:xAlign="center" w:y="1"/>
              <w:shd w:val="clear" w:color="auto" w:fill="auto"/>
              <w:spacing w:after="0" w:line="283" w:lineRule="exact"/>
              <w:jc w:val="both"/>
            </w:pPr>
          </w:p>
        </w:tc>
        <w:tc>
          <w:tcPr>
            <w:tcW w:w="33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pStyle w:val="230"/>
              <w:framePr w:wrap="notBeside" w:vAnchor="text" w:hAnchor="text" w:xAlign="center" w:y="1"/>
              <w:shd w:val="clear" w:color="auto" w:fill="auto"/>
              <w:spacing w:after="0" w:line="283" w:lineRule="exact"/>
              <w:jc w:val="both"/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pStyle w:val="230"/>
              <w:framePr w:wrap="notBeside" w:vAnchor="text" w:hAnchor="text" w:xAlign="center" w:y="1"/>
              <w:shd w:val="clear" w:color="auto" w:fill="auto"/>
              <w:spacing w:after="0" w:line="283" w:lineRule="exact"/>
              <w:jc w:val="both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pStyle w:val="230"/>
              <w:framePr w:wrap="notBeside" w:vAnchor="text" w:hAnchor="text" w:xAlign="center" w:y="1"/>
              <w:shd w:val="clear" w:color="auto" w:fill="auto"/>
              <w:spacing w:after="0" w:line="240" w:lineRule="auto"/>
              <w:ind w:left="340"/>
              <w:jc w:val="left"/>
            </w:pPr>
            <w:r>
              <w:t>всего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pStyle w:val="230"/>
              <w:framePr w:wrap="notBeside" w:vAnchor="text" w:hAnchor="text" w:xAlign="center" w:y="1"/>
              <w:shd w:val="clear" w:color="auto" w:fill="auto"/>
              <w:spacing w:after="0" w:line="240" w:lineRule="auto"/>
              <w:ind w:left="120"/>
              <w:jc w:val="left"/>
            </w:pPr>
            <w:r>
              <w:t>теория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pStyle w:val="230"/>
              <w:framePr w:wrap="notBeside" w:vAnchor="text" w:hAnchor="text" w:xAlign="center" w:y="1"/>
              <w:shd w:val="clear" w:color="auto" w:fill="auto"/>
              <w:spacing w:after="0" w:line="283" w:lineRule="exact"/>
              <w:ind w:right="160"/>
              <w:jc w:val="right"/>
            </w:pPr>
            <w:r>
              <w:t>прак</w:t>
            </w:r>
            <w:r>
              <w:softHyphen/>
              <w:t>тика</w:t>
            </w:r>
          </w:p>
        </w:tc>
        <w:tc>
          <w:tcPr>
            <w:tcW w:w="12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pStyle w:val="230"/>
              <w:framePr w:wrap="notBeside" w:vAnchor="text" w:hAnchor="text" w:xAlign="center" w:y="1"/>
              <w:shd w:val="clear" w:color="auto" w:fill="auto"/>
              <w:spacing w:after="0" w:line="283" w:lineRule="exact"/>
              <w:ind w:right="160"/>
              <w:jc w:val="right"/>
            </w:pPr>
          </w:p>
        </w:tc>
      </w:tr>
      <w:tr w:rsidR="00992EAE" w:rsidTr="00734DE6">
        <w:trPr>
          <w:trHeight w:val="840"/>
          <w:jc w:val="center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pStyle w:val="a3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t>1.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pStyle w:val="151"/>
              <w:framePr w:wrap="notBeside" w:vAnchor="text" w:hAnchor="text" w:xAlign="center" w:y="1"/>
              <w:shd w:val="clear" w:color="auto" w:fill="auto"/>
              <w:spacing w:line="274" w:lineRule="exact"/>
              <w:jc w:val="both"/>
            </w:pPr>
            <w:r>
              <w:rPr>
                <w:rStyle w:val="150"/>
              </w:rPr>
              <w:t>Раздел 1. Цитоло</w:t>
            </w:r>
            <w:r>
              <w:rPr>
                <w:rStyle w:val="150"/>
              </w:rPr>
              <w:softHyphen/>
              <w:t>гические и биохимические ос</w:t>
            </w:r>
            <w:r>
              <w:rPr>
                <w:rStyle w:val="150"/>
              </w:rPr>
              <w:softHyphen/>
              <w:t>новы наследственности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0D0BCF" w:rsidRDefault="00992EAE" w:rsidP="00734DE6">
            <w:pPr>
              <w:pStyle w:val="27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0D0BCF" w:rsidRDefault="00992EAE" w:rsidP="00734DE6">
            <w:pPr>
              <w:pStyle w:val="30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  <w:r>
              <w:rPr>
                <w:noProof w:val="0"/>
                <w:sz w:val="28"/>
                <w:szCs w:val="28"/>
              </w:rPr>
              <w:t>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0D0BCF" w:rsidRDefault="00992EAE" w:rsidP="00734DE6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center"/>
              <w:rPr>
                <w:sz w:val="28"/>
                <w:szCs w:val="28"/>
              </w:rPr>
            </w:pPr>
            <w:r w:rsidRPr="000D0BCF">
              <w:rPr>
                <w:sz w:val="28"/>
                <w:szCs w:val="28"/>
              </w:rPr>
              <w:t>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0D0BCF" w:rsidRDefault="00992EAE" w:rsidP="00734DE6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0D0BCF" w:rsidRDefault="00992EAE" w:rsidP="00734DE6">
            <w:pPr>
              <w:pStyle w:val="a3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92EAE" w:rsidTr="00734DE6">
        <w:trPr>
          <w:trHeight w:val="854"/>
          <w:jc w:val="center"/>
        </w:trPr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pStyle w:val="a3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83" w:lineRule="exact"/>
            </w:pPr>
            <w:r>
              <w:t>Тема 1.1. Введение. Цитоло</w:t>
            </w:r>
            <w:r>
              <w:softHyphen/>
              <w:t>гические основы наследствен</w:t>
            </w:r>
            <w:r>
              <w:softHyphen/>
              <w:t>ности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0D0BCF" w:rsidRDefault="00992EAE" w:rsidP="00734DE6">
            <w:pPr>
              <w:pStyle w:val="a3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0D0BCF" w:rsidRDefault="00992EAE" w:rsidP="00734DE6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center"/>
              <w:rPr>
                <w:sz w:val="28"/>
                <w:szCs w:val="28"/>
              </w:rPr>
            </w:pPr>
            <w:r w:rsidRPr="000D0BCF">
              <w:rPr>
                <w:sz w:val="28"/>
                <w:szCs w:val="28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0D0BCF" w:rsidRDefault="00992EAE" w:rsidP="00734DE6">
            <w:pPr>
              <w:pStyle w:val="40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  <w:r w:rsidRPr="000D0BCF">
              <w:rPr>
                <w:noProof w:val="0"/>
                <w:sz w:val="28"/>
                <w:szCs w:val="28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0D0BCF" w:rsidRDefault="00992EAE" w:rsidP="00734DE6">
            <w:pPr>
              <w:pStyle w:val="42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  <w:r w:rsidRPr="000D0BCF">
              <w:rPr>
                <w:noProof w:val="0"/>
                <w:sz w:val="28"/>
                <w:szCs w:val="28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0D0BCF" w:rsidRDefault="00992EAE" w:rsidP="00734DE6">
            <w:pPr>
              <w:pStyle w:val="46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noProof w:val="0"/>
                <w:sz w:val="28"/>
                <w:szCs w:val="28"/>
              </w:rPr>
              <w:t>3</w:t>
            </w:r>
          </w:p>
        </w:tc>
      </w:tr>
      <w:tr w:rsidR="00992EAE" w:rsidTr="00734DE6">
        <w:trPr>
          <w:trHeight w:val="571"/>
          <w:jc w:val="center"/>
        </w:trPr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pStyle w:val="460"/>
              <w:framePr w:wrap="notBeside" w:vAnchor="text" w:hAnchor="text" w:xAlign="center" w:y="1"/>
              <w:shd w:val="clear" w:color="auto" w:fill="auto"/>
              <w:spacing w:line="240" w:lineRule="auto"/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78" w:lineRule="exact"/>
            </w:pPr>
            <w:r>
              <w:t>Тема 1.2. Молекулярные ос</w:t>
            </w:r>
            <w:r>
              <w:softHyphen/>
              <w:t>новы наследственности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0D0BCF" w:rsidRDefault="00992EAE" w:rsidP="00734DE6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0D0BCF" w:rsidRDefault="00992EAE" w:rsidP="00734DE6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0D0BCF" w:rsidRDefault="00992EAE" w:rsidP="00734DE6">
            <w:pPr>
              <w:pStyle w:val="34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  <w:r w:rsidRPr="000D0BCF">
              <w:rPr>
                <w:noProof w:val="0"/>
                <w:sz w:val="28"/>
                <w:szCs w:val="28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0D0BCF" w:rsidRDefault="00992EAE" w:rsidP="00734DE6">
            <w:pPr>
              <w:pStyle w:val="41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0D0BCF" w:rsidRDefault="00992EAE" w:rsidP="00734DE6">
            <w:pPr>
              <w:pStyle w:val="a3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92EAE" w:rsidTr="00734DE6">
        <w:trPr>
          <w:trHeight w:val="566"/>
          <w:jc w:val="center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pStyle w:val="260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>2.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pStyle w:val="151"/>
              <w:framePr w:wrap="notBeside" w:vAnchor="text" w:hAnchor="text" w:xAlign="center" w:y="1"/>
              <w:shd w:val="clear" w:color="auto" w:fill="auto"/>
              <w:spacing w:line="274" w:lineRule="exact"/>
              <w:jc w:val="both"/>
            </w:pPr>
            <w:r>
              <w:rPr>
                <w:rStyle w:val="150"/>
              </w:rPr>
              <w:t>Раздел 2. Закономерности на</w:t>
            </w:r>
            <w:r>
              <w:rPr>
                <w:rStyle w:val="150"/>
              </w:rPr>
              <w:softHyphen/>
              <w:t>следования признаков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0D0BCF" w:rsidRDefault="00992EAE" w:rsidP="00734DE6">
            <w:pPr>
              <w:pStyle w:val="28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noProof w:val="0"/>
                <w:sz w:val="28"/>
                <w:szCs w:val="28"/>
              </w:rPr>
              <w:t>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0D0BCF" w:rsidRDefault="00992EAE" w:rsidP="00734DE6">
            <w:pPr>
              <w:pStyle w:val="a3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0D0BCF" w:rsidRDefault="00992EAE" w:rsidP="00734DE6">
            <w:pPr>
              <w:pStyle w:val="36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0D0BCF" w:rsidRDefault="00992EAE" w:rsidP="00734DE6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0D0BCF" w:rsidRDefault="00992EAE" w:rsidP="00734DE6">
            <w:pPr>
              <w:pStyle w:val="4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92EAE" w:rsidTr="00734DE6">
        <w:trPr>
          <w:trHeight w:val="1430"/>
          <w:jc w:val="center"/>
        </w:trPr>
        <w:tc>
          <w:tcPr>
            <w:tcW w:w="7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pStyle w:val="450"/>
              <w:framePr w:wrap="notBeside" w:vAnchor="text" w:hAnchor="text" w:xAlign="center" w:y="1"/>
              <w:shd w:val="clear" w:color="auto" w:fill="auto"/>
              <w:spacing w:line="240" w:lineRule="auto"/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83" w:lineRule="exact"/>
            </w:pPr>
            <w:r>
              <w:t xml:space="preserve">Тема 2.1. Закономерности наследования признаков. </w:t>
            </w:r>
          </w:p>
          <w:p w:rsidR="00992EAE" w:rsidRDefault="00992EAE" w:rsidP="00734DE6">
            <w:pPr>
              <w:pStyle w:val="140"/>
              <w:framePr w:wrap="notBeside" w:vAnchor="text" w:hAnchor="text" w:xAlign="center" w:y="1"/>
              <w:spacing w:line="283" w:lineRule="exact"/>
            </w:pPr>
            <w:r>
              <w:t>Наследование при</w:t>
            </w:r>
            <w:r>
              <w:softHyphen/>
              <w:t>знаков при различных видах скрещивания. Взаимо</w:t>
            </w:r>
            <w:r>
              <w:softHyphen/>
              <w:t>действие между генами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0D0BCF" w:rsidRDefault="00992EAE" w:rsidP="00734DE6">
            <w:pPr>
              <w:pStyle w:val="29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0D0BCF" w:rsidRDefault="00992EAE" w:rsidP="00734DE6">
            <w:pPr>
              <w:pStyle w:val="a3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0D0BCF" w:rsidRDefault="00992EAE" w:rsidP="00734DE6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0D0BCF">
              <w:rPr>
                <w:rStyle w:val="90"/>
                <w:noProof w:val="0"/>
                <w:sz w:val="28"/>
                <w:szCs w:val="28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0D0BCF" w:rsidRDefault="00992EAE" w:rsidP="00734DE6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0D0BCF" w:rsidRDefault="00992EAE" w:rsidP="00734DE6">
            <w:pPr>
              <w:pStyle w:val="47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92EAE" w:rsidTr="00734DE6">
        <w:trPr>
          <w:trHeight w:val="1248"/>
          <w:jc w:val="center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pStyle w:val="a3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t>3.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pStyle w:val="151"/>
              <w:framePr w:wrap="notBeside" w:vAnchor="text" w:hAnchor="text" w:xAlign="center" w:y="1"/>
              <w:shd w:val="clear" w:color="auto" w:fill="auto"/>
              <w:spacing w:line="278" w:lineRule="exact"/>
              <w:jc w:val="both"/>
            </w:pPr>
            <w:r>
              <w:rPr>
                <w:rStyle w:val="150"/>
              </w:rPr>
              <w:t>Раздел 3. Методы изучения наследственности и изменчи</w:t>
            </w:r>
            <w:r>
              <w:rPr>
                <w:rStyle w:val="150"/>
              </w:rPr>
              <w:softHyphen/>
              <w:t>вости человека в норме и па</w:t>
            </w:r>
            <w:r>
              <w:rPr>
                <w:rStyle w:val="150"/>
              </w:rPr>
              <w:softHyphen/>
              <w:t>тологии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0D0BCF" w:rsidRDefault="00992EAE" w:rsidP="00734DE6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0D0BCF" w:rsidRDefault="00992EAE" w:rsidP="00734DE6">
            <w:pPr>
              <w:pStyle w:val="a3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0D0BCF">
              <w:rPr>
                <w:sz w:val="28"/>
                <w:szCs w:val="28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0D0BCF" w:rsidRDefault="00992EAE" w:rsidP="00734DE6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center"/>
              <w:rPr>
                <w:sz w:val="28"/>
                <w:szCs w:val="28"/>
              </w:rPr>
            </w:pPr>
            <w:r w:rsidRPr="000D0BCF">
              <w:rPr>
                <w:sz w:val="28"/>
                <w:szCs w:val="28"/>
              </w:rPr>
              <w:t>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0D0BCF" w:rsidRDefault="00992EAE" w:rsidP="00734DE6">
            <w:pPr>
              <w:pStyle w:val="43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  <w:r w:rsidRPr="000D0BCF">
              <w:rPr>
                <w:noProof w:val="0"/>
                <w:sz w:val="28"/>
                <w:szCs w:val="28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0D0BCF" w:rsidRDefault="00992EAE" w:rsidP="00734DE6">
            <w:pPr>
              <w:pStyle w:val="a3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92EAE" w:rsidTr="00734DE6">
        <w:trPr>
          <w:trHeight w:val="835"/>
          <w:jc w:val="center"/>
        </w:trPr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pStyle w:val="a3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69" w:lineRule="exact"/>
            </w:pPr>
            <w:r>
              <w:t>Тема 3.1.</w:t>
            </w:r>
          </w:p>
          <w:p w:rsidR="00992EAE" w:rsidRDefault="00992EAE" w:rsidP="00734DE6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69" w:lineRule="exact"/>
            </w:pPr>
            <w:r>
              <w:t>Генеалогический, близнецо</w:t>
            </w:r>
            <w:r>
              <w:softHyphen/>
              <w:t>вый, биохимический методы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0D0BCF" w:rsidRDefault="00992EAE" w:rsidP="00734DE6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0D0BCF" w:rsidRDefault="00992EAE" w:rsidP="00734DE6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center"/>
              <w:rPr>
                <w:sz w:val="28"/>
                <w:szCs w:val="28"/>
              </w:rPr>
            </w:pPr>
            <w:r w:rsidRPr="000D0BCF">
              <w:rPr>
                <w:sz w:val="28"/>
                <w:szCs w:val="28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0D0BCF" w:rsidRDefault="00992EAE" w:rsidP="00734DE6">
            <w:pPr>
              <w:pStyle w:val="3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  <w:r w:rsidRPr="000D0BCF">
              <w:rPr>
                <w:noProof w:val="0"/>
                <w:sz w:val="28"/>
                <w:szCs w:val="28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0D0BCF" w:rsidRDefault="00992EAE" w:rsidP="00734DE6">
            <w:pPr>
              <w:pStyle w:val="44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  <w:r w:rsidRPr="000D0BCF">
              <w:rPr>
                <w:noProof w:val="0"/>
                <w:sz w:val="28"/>
                <w:szCs w:val="28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0D0BCF" w:rsidRDefault="00992EAE" w:rsidP="00734DE6">
            <w:pPr>
              <w:pStyle w:val="a3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</w:tr>
      <w:tr w:rsidR="00992EAE" w:rsidTr="00992EAE">
        <w:trPr>
          <w:trHeight w:val="832"/>
          <w:jc w:val="center"/>
        </w:trPr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pStyle w:val="a3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83" w:lineRule="exact"/>
            </w:pPr>
            <w:r>
              <w:t>Тема 3.2.</w:t>
            </w:r>
          </w:p>
          <w:p w:rsidR="00992EAE" w:rsidRDefault="00992EAE" w:rsidP="00734DE6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83" w:lineRule="exact"/>
            </w:pPr>
            <w:r>
              <w:t>Методы диагно</w:t>
            </w:r>
            <w:r>
              <w:softHyphen/>
              <w:t>стики наследственных заболеваний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0D0BCF" w:rsidRDefault="00992EAE" w:rsidP="00734DE6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0D0BCF" w:rsidRDefault="00992EAE" w:rsidP="00734DE6">
            <w:pPr>
              <w:pStyle w:val="33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  <w:r w:rsidRPr="000D0BCF">
              <w:rPr>
                <w:noProof w:val="0"/>
                <w:sz w:val="28"/>
                <w:szCs w:val="28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0D0BCF" w:rsidRDefault="00992EAE" w:rsidP="00734DE6">
            <w:pPr>
              <w:pStyle w:val="38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  <w:r w:rsidRPr="000D0BCF">
              <w:rPr>
                <w:noProof w:val="0"/>
                <w:sz w:val="28"/>
                <w:szCs w:val="28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0D0BCF" w:rsidRDefault="00992EAE" w:rsidP="00734DE6">
            <w:pPr>
              <w:framePr w:wrap="notBeside" w:vAnchor="text" w:hAnchor="text" w:xAlign="center" w:y="1"/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0D0BCF" w:rsidRDefault="00992EAE" w:rsidP="00734DE6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</w:tr>
      <w:tr w:rsidR="00992EAE" w:rsidTr="00734DE6">
        <w:trPr>
          <w:trHeight w:val="893"/>
          <w:jc w:val="center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</w:pPr>
            <w:r>
              <w:t>4.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pStyle w:val="151"/>
              <w:framePr w:wrap="notBeside" w:vAnchor="text" w:hAnchor="text" w:xAlign="center" w:y="1"/>
              <w:shd w:val="clear" w:color="auto" w:fill="auto"/>
              <w:spacing w:line="293" w:lineRule="exact"/>
              <w:jc w:val="both"/>
            </w:pPr>
            <w:r>
              <w:rPr>
                <w:rStyle w:val="150"/>
              </w:rPr>
              <w:t>Раздел 4. Виды изменчивости и виды мутаций у человека. Факторы мутагенеза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0D0BCF" w:rsidRDefault="00992EAE" w:rsidP="00734DE6">
            <w:pPr>
              <w:pStyle w:val="a3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0D0BCF" w:rsidRDefault="00992EAE" w:rsidP="00734DE6">
            <w:pPr>
              <w:pStyle w:val="31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  <w:r>
              <w:rPr>
                <w:noProof w:val="0"/>
                <w:sz w:val="28"/>
                <w:szCs w:val="28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0D0BCF" w:rsidRDefault="00992EAE" w:rsidP="00734DE6">
            <w:pPr>
              <w:pStyle w:val="39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  <w:r w:rsidRPr="000D0BCF">
              <w:rPr>
                <w:noProof w:val="0"/>
                <w:sz w:val="28"/>
                <w:szCs w:val="28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0D0BCF" w:rsidRDefault="00992EAE" w:rsidP="00734DE6">
            <w:pPr>
              <w:framePr w:wrap="notBeside" w:vAnchor="text" w:hAnchor="text" w:xAlign="center" w:y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0D0BCF" w:rsidRDefault="00992EAE" w:rsidP="00734DE6">
            <w:pPr>
              <w:pStyle w:val="a3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92EAE" w:rsidTr="00734DE6">
        <w:trPr>
          <w:trHeight w:val="346"/>
          <w:jc w:val="center"/>
        </w:trPr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pStyle w:val="a3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</w:pPr>
            <w:r>
              <w:t>Тема 4.1. Изменчивость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0D0BCF" w:rsidRDefault="00992EAE" w:rsidP="00734DE6">
            <w:pPr>
              <w:pStyle w:val="1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0D0BCF" w:rsidRDefault="00992EAE" w:rsidP="00734DE6">
            <w:pPr>
              <w:pStyle w:val="322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  <w:r>
              <w:rPr>
                <w:noProof w:val="0"/>
                <w:sz w:val="28"/>
                <w:szCs w:val="28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0D0BCF" w:rsidRDefault="00992EAE" w:rsidP="00734DE6">
            <w:pPr>
              <w:pStyle w:val="35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  <w:r w:rsidRPr="000D0BCF">
              <w:rPr>
                <w:noProof w:val="0"/>
                <w:sz w:val="28"/>
                <w:szCs w:val="28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0D0BCF" w:rsidRDefault="00992EAE" w:rsidP="00734DE6">
            <w:pPr>
              <w:framePr w:wrap="notBeside" w:vAnchor="text" w:hAnchor="text" w:xAlign="center" w:y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0D0BCF" w:rsidRDefault="00992EAE" w:rsidP="00734DE6">
            <w:pPr>
              <w:pStyle w:val="a3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992EAE" w:rsidRDefault="00992EAE" w:rsidP="00992EAE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5"/>
        <w:gridCol w:w="3341"/>
        <w:gridCol w:w="1114"/>
        <w:gridCol w:w="979"/>
        <w:gridCol w:w="994"/>
        <w:gridCol w:w="1114"/>
        <w:gridCol w:w="1200"/>
      </w:tblGrid>
      <w:tr w:rsidR="00992EAE" w:rsidTr="00734DE6">
        <w:trPr>
          <w:trHeight w:val="581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88" w:lineRule="exact"/>
            </w:pPr>
            <w:r>
              <w:t>и ее виды у человека. Факторы мутагенеза. Виды мутаций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92EAE" w:rsidTr="00734DE6">
        <w:trPr>
          <w:trHeight w:val="576"/>
          <w:jc w:val="center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40"/>
              <w:jc w:val="left"/>
            </w:pPr>
            <w:r>
              <w:t>5.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pStyle w:val="151"/>
              <w:framePr w:wrap="notBeside" w:vAnchor="text" w:hAnchor="text" w:xAlign="center" w:y="1"/>
              <w:shd w:val="clear" w:color="auto" w:fill="auto"/>
              <w:spacing w:line="288" w:lineRule="exact"/>
              <w:jc w:val="both"/>
            </w:pPr>
            <w:r>
              <w:rPr>
                <w:rStyle w:val="150"/>
              </w:rPr>
              <w:t>Раздел 5. Наследственность и патология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717AFB" w:rsidRDefault="00992EAE" w:rsidP="00734DE6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717AFB" w:rsidRDefault="00992EAE" w:rsidP="00734DE6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 w:rsidRPr="00717AFB">
              <w:rPr>
                <w:sz w:val="28"/>
                <w:szCs w:val="28"/>
              </w:rPr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717AFB" w:rsidRDefault="00992EAE" w:rsidP="00734DE6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 w:rsidRPr="00717AFB">
              <w:rPr>
                <w:sz w:val="28"/>
                <w:szCs w:val="28"/>
              </w:rPr>
              <w:t>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717AFB" w:rsidRDefault="00992EAE" w:rsidP="00734DE6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717AFB" w:rsidRDefault="00992EAE" w:rsidP="00734DE6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992EAE" w:rsidTr="00734DE6">
        <w:trPr>
          <w:trHeight w:val="557"/>
          <w:jc w:val="center"/>
        </w:trPr>
        <w:tc>
          <w:tcPr>
            <w:tcW w:w="7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78" w:lineRule="exact"/>
            </w:pPr>
            <w:r>
              <w:t>Тема 5.1. Хромосомные и ген</w:t>
            </w:r>
            <w:r>
              <w:softHyphen/>
              <w:t>ные болезни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E563A1" w:rsidRDefault="00992EAE" w:rsidP="00734DE6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717AFB" w:rsidRDefault="00992EAE" w:rsidP="00734DE6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 w:rsidRPr="00717AFB">
              <w:rPr>
                <w:sz w:val="28"/>
                <w:szCs w:val="28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717AFB" w:rsidRDefault="00992EAE" w:rsidP="00734DE6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 w:rsidRPr="00717AFB">
              <w:rPr>
                <w:sz w:val="28"/>
                <w:szCs w:val="28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717AFB" w:rsidRDefault="00992EAE" w:rsidP="00734DE6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 w:rsidRPr="00717AFB">
              <w:rPr>
                <w:sz w:val="28"/>
                <w:szCs w:val="28"/>
              </w:rPr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717AFB" w:rsidRDefault="00992EAE" w:rsidP="00734DE6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92EAE" w:rsidTr="00734DE6">
        <w:trPr>
          <w:trHeight w:val="581"/>
          <w:jc w:val="center"/>
        </w:trPr>
        <w:tc>
          <w:tcPr>
            <w:tcW w:w="7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83" w:lineRule="exact"/>
            </w:pPr>
            <w:r>
              <w:t>Тема 5.2 Наследственное предрасположение к болезням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E563A1" w:rsidRDefault="00992EAE" w:rsidP="00734DE6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 w:rsidRPr="00E563A1">
              <w:rPr>
                <w:sz w:val="28"/>
                <w:szCs w:val="28"/>
              </w:rP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717AFB" w:rsidRDefault="00992EAE" w:rsidP="00734DE6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 w:rsidRPr="00717AFB">
              <w:rPr>
                <w:sz w:val="28"/>
                <w:szCs w:val="28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717AFB" w:rsidRDefault="00992EAE" w:rsidP="00734DE6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 w:rsidRPr="00717AFB">
              <w:rPr>
                <w:sz w:val="28"/>
                <w:szCs w:val="28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717AFB" w:rsidRDefault="00992EAE" w:rsidP="00734DE6">
            <w:pPr>
              <w:framePr w:wrap="notBeside" w:vAnchor="text" w:hAnchor="text" w:xAlign="center" w:y="1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717AFB" w:rsidRDefault="00992EAE" w:rsidP="00734DE6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 w:rsidRPr="00717AFB">
              <w:rPr>
                <w:sz w:val="28"/>
                <w:szCs w:val="28"/>
              </w:rPr>
              <w:t>1</w:t>
            </w:r>
          </w:p>
        </w:tc>
      </w:tr>
      <w:tr w:rsidR="00992EAE" w:rsidTr="00992EAE">
        <w:trPr>
          <w:trHeight w:val="1057"/>
          <w:jc w:val="center"/>
        </w:trPr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78" w:lineRule="exact"/>
            </w:pPr>
            <w:r>
              <w:t>Тема 5.3.. Про</w:t>
            </w:r>
            <w:r>
              <w:softHyphen/>
              <w:t>филактика наслед</w:t>
            </w:r>
            <w:r>
              <w:softHyphen/>
              <w:t>ственных заболеваний. Мед</w:t>
            </w:r>
            <w:proofErr w:type="gramStart"/>
            <w:r>
              <w:t>и-</w:t>
            </w:r>
            <w:proofErr w:type="gramEnd"/>
            <w:r>
              <w:t xml:space="preserve"> ко-генетическое консультиро</w:t>
            </w:r>
            <w:r>
              <w:softHyphen/>
              <w:t>вание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E563A1" w:rsidRDefault="00992EAE" w:rsidP="00734DE6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717AFB" w:rsidRDefault="00992EAE" w:rsidP="00734DE6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717AFB" w:rsidRDefault="00992EAE" w:rsidP="00734DE6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 w:rsidRPr="00717AFB">
              <w:rPr>
                <w:sz w:val="28"/>
                <w:szCs w:val="28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717AFB" w:rsidRDefault="00992EAE" w:rsidP="00734DE6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Pr="00717AFB" w:rsidRDefault="00992EAE" w:rsidP="00734DE6">
            <w:pPr>
              <w:pStyle w:val="14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 w:rsidRPr="00717AFB">
              <w:rPr>
                <w:sz w:val="28"/>
                <w:szCs w:val="28"/>
              </w:rPr>
              <w:t>3</w:t>
            </w:r>
          </w:p>
        </w:tc>
      </w:tr>
      <w:tr w:rsidR="00992EAE" w:rsidTr="00734DE6">
        <w:trPr>
          <w:trHeight w:val="307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pStyle w:val="230"/>
              <w:framePr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t>ВСЕГО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pStyle w:val="230"/>
              <w:framePr w:wrap="notBeside" w:vAnchor="text" w:hAnchor="text" w:xAlign="center" w:y="1"/>
              <w:shd w:val="clear" w:color="auto" w:fill="auto"/>
              <w:spacing w:after="0" w:line="240" w:lineRule="auto"/>
              <w:ind w:left="120"/>
              <w:jc w:val="left"/>
            </w:pPr>
            <w:r>
              <w:t>54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pStyle w:val="230"/>
              <w:framePr w:wrap="notBeside" w:vAnchor="text" w:hAnchor="text" w:xAlign="center" w:y="1"/>
              <w:shd w:val="clear" w:color="auto" w:fill="auto"/>
              <w:spacing w:after="0" w:line="240" w:lineRule="auto"/>
              <w:ind w:left="120"/>
              <w:jc w:val="left"/>
            </w:pPr>
            <w:r>
              <w:t>36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pStyle w:val="230"/>
              <w:framePr w:wrap="notBeside" w:vAnchor="text" w:hAnchor="text" w:xAlign="center" w:y="1"/>
              <w:shd w:val="clear" w:color="auto" w:fill="auto"/>
              <w:spacing w:after="0" w:line="240" w:lineRule="auto"/>
              <w:ind w:left="120"/>
              <w:jc w:val="left"/>
            </w:pPr>
            <w:r>
              <w:t>18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pStyle w:val="230"/>
              <w:framePr w:wrap="notBeside" w:vAnchor="text" w:hAnchor="text" w:xAlign="center" w:y="1"/>
              <w:shd w:val="clear" w:color="auto" w:fill="auto"/>
              <w:spacing w:after="0" w:line="240" w:lineRule="auto"/>
              <w:ind w:left="120"/>
              <w:jc w:val="left"/>
            </w:pPr>
            <w:r>
              <w:t>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2EAE" w:rsidRDefault="00992EAE" w:rsidP="00734DE6">
            <w:pPr>
              <w:pStyle w:val="230"/>
              <w:framePr w:wrap="notBeside" w:vAnchor="text" w:hAnchor="text" w:xAlign="center" w:y="1"/>
              <w:shd w:val="clear" w:color="auto" w:fill="auto"/>
              <w:spacing w:after="0" w:line="240" w:lineRule="auto"/>
              <w:ind w:left="120"/>
              <w:jc w:val="left"/>
            </w:pPr>
            <w:r>
              <w:t>18</w:t>
            </w:r>
          </w:p>
        </w:tc>
      </w:tr>
    </w:tbl>
    <w:p w:rsidR="00992EAE" w:rsidRDefault="00992EAE" w:rsidP="00992EAE">
      <w:pPr>
        <w:pStyle w:val="130"/>
        <w:shd w:val="clear" w:color="auto" w:fill="auto"/>
        <w:tabs>
          <w:tab w:val="left" w:pos="228"/>
        </w:tabs>
        <w:spacing w:before="0" w:after="0" w:line="384" w:lineRule="exact"/>
        <w:ind w:right="600" w:firstLine="0"/>
        <w:sectPr w:rsidR="00992EAE" w:rsidSect="00992EAE">
          <w:pgSz w:w="11905" w:h="16837"/>
          <w:pgMar w:top="1125" w:right="558" w:bottom="603" w:left="1444" w:header="0" w:footer="3" w:gutter="0"/>
          <w:pgNumType w:start="4"/>
          <w:cols w:space="720"/>
          <w:noEndnote/>
          <w:docGrid w:linePitch="360"/>
        </w:sectPr>
      </w:pPr>
    </w:p>
    <w:p w:rsidR="00992EAE" w:rsidRPr="00992EAE" w:rsidRDefault="00992EAE" w:rsidP="00992EAE">
      <w:pPr>
        <w:ind w:firstLine="851"/>
        <w:jc w:val="both"/>
        <w:rPr>
          <w:b/>
        </w:rPr>
      </w:pPr>
      <w:r w:rsidRPr="00992EAE">
        <w:rPr>
          <w:b/>
        </w:rPr>
        <w:lastRenderedPageBreak/>
        <w:t>УСЛОВИЯ РЕАЛИЗАЦИИ  ПРОГРАММЫ ДИСЦИПЛИНЫ.</w:t>
      </w:r>
    </w:p>
    <w:p w:rsidR="00992EAE" w:rsidRPr="00992EAE" w:rsidRDefault="00992EAE" w:rsidP="00992EAE">
      <w:pPr>
        <w:ind w:firstLine="851"/>
        <w:jc w:val="both"/>
        <w:rPr>
          <w:b/>
        </w:rPr>
      </w:pPr>
    </w:p>
    <w:p w:rsidR="00992EAE" w:rsidRPr="00992EAE" w:rsidRDefault="00992EAE" w:rsidP="00992EAE">
      <w:pPr>
        <w:ind w:firstLine="851"/>
        <w:jc w:val="both"/>
        <w:outlineLvl w:val="0"/>
        <w:rPr>
          <w:b/>
        </w:rPr>
      </w:pPr>
      <w:r w:rsidRPr="00992EAE">
        <w:rPr>
          <w:b/>
        </w:rPr>
        <w:t xml:space="preserve">Материально-техническое обеспечение. </w:t>
      </w:r>
    </w:p>
    <w:p w:rsidR="00992EAE" w:rsidRPr="00992EAE" w:rsidRDefault="00992EAE" w:rsidP="00992EAE">
      <w:pPr>
        <w:pStyle w:val="Standard"/>
        <w:suppressAutoHyphens w:val="0"/>
        <w:rPr>
          <w:lang w:val="ru-RU"/>
        </w:rPr>
      </w:pPr>
      <w:r w:rsidRPr="00992EAE">
        <w:rPr>
          <w:lang w:val="ru-RU"/>
        </w:rPr>
        <w:t>Реализация учебной дисциплины производится в учебном кабинете генетики человека с основами медицинской генетики.</w:t>
      </w:r>
    </w:p>
    <w:p w:rsidR="00992EAE" w:rsidRPr="00992EAE" w:rsidRDefault="00992EAE" w:rsidP="00992EAE">
      <w:pPr>
        <w:pStyle w:val="6"/>
        <w:ind w:firstLine="851"/>
        <w:jc w:val="both"/>
        <w:rPr>
          <w:sz w:val="24"/>
          <w:szCs w:val="24"/>
        </w:rPr>
      </w:pPr>
      <w:r w:rsidRPr="00992EAE">
        <w:rPr>
          <w:sz w:val="24"/>
          <w:szCs w:val="24"/>
        </w:rPr>
        <w:t>Оборудование учебного кабинета.</w:t>
      </w:r>
    </w:p>
    <w:p w:rsidR="00992EAE" w:rsidRPr="00992EAE" w:rsidRDefault="00992EAE" w:rsidP="00992EAE">
      <w:pPr>
        <w:pStyle w:val="6"/>
        <w:ind w:firstLine="851"/>
        <w:jc w:val="both"/>
        <w:rPr>
          <w:b w:val="0"/>
          <w:sz w:val="24"/>
          <w:szCs w:val="24"/>
        </w:rPr>
      </w:pPr>
      <w:r w:rsidRPr="00992EAE">
        <w:rPr>
          <w:sz w:val="24"/>
          <w:szCs w:val="24"/>
        </w:rPr>
        <w:t xml:space="preserve">Наглядные пособия: </w:t>
      </w:r>
      <w:r w:rsidRPr="00992EAE">
        <w:rPr>
          <w:b w:val="0"/>
          <w:sz w:val="24"/>
          <w:szCs w:val="24"/>
        </w:rPr>
        <w:t xml:space="preserve">таблицы, схемы,  компакт-диски мультимедийных презентаций с учебным материалом, слайды.  </w:t>
      </w:r>
    </w:p>
    <w:p w:rsidR="00992EAE" w:rsidRPr="00992EAE" w:rsidRDefault="00992EAE" w:rsidP="00992EAE">
      <w:pPr>
        <w:pStyle w:val="a5"/>
        <w:tabs>
          <w:tab w:val="left" w:pos="993"/>
        </w:tabs>
        <w:spacing w:after="0"/>
        <w:ind w:left="0" w:firstLine="851"/>
        <w:jc w:val="both"/>
        <w:rPr>
          <w:b/>
          <w:color w:val="000000"/>
        </w:rPr>
      </w:pPr>
      <w:r w:rsidRPr="00992EAE">
        <w:rPr>
          <w:b/>
          <w:iCs/>
          <w:color w:val="000000"/>
        </w:rPr>
        <w:t xml:space="preserve"> Инструктивно-нормативная документация</w:t>
      </w:r>
      <w:r w:rsidRPr="00992EAE">
        <w:rPr>
          <w:b/>
          <w:color w:val="000000"/>
        </w:rPr>
        <w:t xml:space="preserve">:   </w:t>
      </w:r>
      <w:r w:rsidRPr="00992EAE">
        <w:rPr>
          <w:color w:val="000000"/>
        </w:rPr>
        <w:t xml:space="preserve">государственные требования  к содержанию и уровню подготовки студентов  по предмету, постановления, приказы, инструкции, информационные письма Министерства образования  и науки Российской Федерации и </w:t>
      </w:r>
      <w:proofErr w:type="spellStart"/>
      <w:r w:rsidRPr="00992EAE">
        <w:rPr>
          <w:color w:val="000000"/>
        </w:rPr>
        <w:t>Минздравсоцразвития</w:t>
      </w:r>
      <w:proofErr w:type="spellEnd"/>
      <w:r w:rsidRPr="00992EAE">
        <w:rPr>
          <w:color w:val="000000"/>
        </w:rPr>
        <w:t xml:space="preserve"> Российской Федерации, соответствующие профилю дисциплины;</w:t>
      </w:r>
      <w:r w:rsidRPr="00992EAE">
        <w:rPr>
          <w:b/>
          <w:color w:val="000000"/>
        </w:rPr>
        <w:t xml:space="preserve">  </w:t>
      </w:r>
      <w:r w:rsidRPr="00992EAE">
        <w:rPr>
          <w:color w:val="000000"/>
        </w:rPr>
        <w:t>инструкции по охране труда и противопожарной безопасности; перечень  информационного и материально-технического оснащения кабинета.</w:t>
      </w:r>
    </w:p>
    <w:p w:rsidR="00992EAE" w:rsidRPr="00992EAE" w:rsidRDefault="00992EAE" w:rsidP="00992EAE">
      <w:pPr>
        <w:pStyle w:val="a5"/>
        <w:ind w:left="0" w:firstLine="851"/>
        <w:jc w:val="both"/>
        <w:rPr>
          <w:color w:val="000000"/>
        </w:rPr>
      </w:pPr>
      <w:r w:rsidRPr="00992EAE">
        <w:rPr>
          <w:b/>
          <w:color w:val="000000"/>
        </w:rPr>
        <w:t>Учебно-программная документация</w:t>
      </w:r>
      <w:r w:rsidRPr="00992EAE">
        <w:rPr>
          <w:color w:val="000000"/>
        </w:rPr>
        <w:t>:</w:t>
      </w:r>
      <w:r w:rsidRPr="00992EAE">
        <w:rPr>
          <w:b/>
          <w:color w:val="000000"/>
        </w:rPr>
        <w:t xml:space="preserve"> </w:t>
      </w:r>
      <w:r w:rsidRPr="00992EAE">
        <w:rPr>
          <w:color w:val="000000"/>
        </w:rPr>
        <w:t xml:space="preserve"> рабочая учебная программа</w:t>
      </w:r>
      <w:r w:rsidRPr="00992EAE">
        <w:rPr>
          <w:b/>
          <w:color w:val="000000"/>
        </w:rPr>
        <w:t>,</w:t>
      </w:r>
      <w:r w:rsidRPr="00992EAE">
        <w:rPr>
          <w:color w:val="000000"/>
        </w:rPr>
        <w:t xml:space="preserve"> календарно-тематический план.</w:t>
      </w:r>
    </w:p>
    <w:p w:rsidR="00992EAE" w:rsidRPr="00992EAE" w:rsidRDefault="00992EAE" w:rsidP="00992EAE">
      <w:pPr>
        <w:pStyle w:val="a5"/>
        <w:ind w:left="0" w:firstLine="851"/>
        <w:jc w:val="both"/>
        <w:rPr>
          <w:color w:val="000000"/>
        </w:rPr>
      </w:pPr>
      <w:r w:rsidRPr="00992EAE">
        <w:rPr>
          <w:b/>
          <w:color w:val="000000"/>
        </w:rPr>
        <w:t>Методические материалы</w:t>
      </w:r>
      <w:r w:rsidRPr="00992EAE">
        <w:rPr>
          <w:color w:val="000000"/>
        </w:rPr>
        <w:t>: учебно-методические комплексы,  учебно-методические рекомендации для студентов по самостоятельной работе.</w:t>
      </w:r>
    </w:p>
    <w:p w:rsidR="00992EAE" w:rsidRPr="00992EAE" w:rsidRDefault="00992EAE" w:rsidP="00992EAE">
      <w:pPr>
        <w:ind w:firstLine="851"/>
        <w:jc w:val="both"/>
      </w:pPr>
      <w:r w:rsidRPr="00992EAE">
        <w:rPr>
          <w:b/>
        </w:rPr>
        <w:t>Технические средства обучения</w:t>
      </w:r>
      <w:r w:rsidRPr="00992EAE">
        <w:t>: компьютерное и мультимедийное оборудование, микроскопы.</w:t>
      </w:r>
    </w:p>
    <w:p w:rsidR="00992EAE" w:rsidRPr="00992EAE" w:rsidRDefault="00992EAE" w:rsidP="00992EAE">
      <w:pPr>
        <w:ind w:firstLine="851"/>
        <w:jc w:val="both"/>
      </w:pPr>
    </w:p>
    <w:p w:rsidR="00992EAE" w:rsidRPr="00992EAE" w:rsidRDefault="00992EAE" w:rsidP="00992EAE">
      <w:pPr>
        <w:jc w:val="both"/>
        <w:outlineLvl w:val="0"/>
        <w:rPr>
          <w:b/>
        </w:rPr>
      </w:pPr>
      <w:r w:rsidRPr="00992EAE">
        <w:rPr>
          <w:b/>
        </w:rPr>
        <w:t>Информационное обеспечение обучения.</w:t>
      </w:r>
    </w:p>
    <w:p w:rsidR="00992EAE" w:rsidRPr="00992EAE" w:rsidRDefault="00992EAE" w:rsidP="00992E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992EAE">
        <w:rPr>
          <w:b/>
          <w:bCs/>
        </w:rPr>
        <w:t xml:space="preserve">                   Перечень рекомендуемых учебных изданий, Интернет-ресурсов, дополнительной литературы.</w:t>
      </w:r>
    </w:p>
    <w:p w:rsidR="00992EAE" w:rsidRPr="00992EAE" w:rsidRDefault="00992EAE" w:rsidP="00992EAE">
      <w:pPr>
        <w:jc w:val="both"/>
      </w:pPr>
    </w:p>
    <w:p w:rsidR="0036404C" w:rsidRPr="0036404C" w:rsidRDefault="0036404C" w:rsidP="00364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b/>
          <w:bCs/>
          <w:szCs w:val="28"/>
        </w:rPr>
      </w:pPr>
      <w:r w:rsidRPr="0036404C">
        <w:rPr>
          <w:b/>
          <w:bCs/>
          <w:szCs w:val="28"/>
        </w:rPr>
        <w:t>Основные источники:</w:t>
      </w:r>
    </w:p>
    <w:p w:rsidR="0036404C" w:rsidRDefault="0036404C" w:rsidP="0036404C">
      <w:pPr>
        <w:pStyle w:val="Standard"/>
        <w:numPr>
          <w:ilvl w:val="0"/>
          <w:numId w:val="5"/>
        </w:numPr>
        <w:suppressAutoHyphens w:val="0"/>
        <w:jc w:val="both"/>
        <w:rPr>
          <w:szCs w:val="33"/>
          <w:lang w:val="ru-RU"/>
        </w:rPr>
      </w:pPr>
      <w:r w:rsidRPr="0036404C">
        <w:rPr>
          <w:szCs w:val="33"/>
          <w:lang w:val="ru-RU"/>
        </w:rPr>
        <w:t>Медицинская генетика [Электронный ресурс]</w:t>
      </w:r>
      <w:proofErr w:type="gramStart"/>
      <w:r w:rsidRPr="0036404C">
        <w:rPr>
          <w:szCs w:val="33"/>
          <w:lang w:val="ru-RU"/>
        </w:rPr>
        <w:t xml:space="preserve"> :</w:t>
      </w:r>
      <w:proofErr w:type="gramEnd"/>
      <w:r w:rsidRPr="0036404C">
        <w:rPr>
          <w:szCs w:val="33"/>
          <w:lang w:val="ru-RU"/>
        </w:rPr>
        <w:t xml:space="preserve"> учебник / под ред. Н. П. Бочкова. - М.</w:t>
      </w:r>
      <w:proofErr w:type="gramStart"/>
      <w:r w:rsidRPr="0036404C">
        <w:rPr>
          <w:szCs w:val="33"/>
          <w:lang w:val="ru-RU"/>
        </w:rPr>
        <w:t xml:space="preserve"> :</w:t>
      </w:r>
      <w:proofErr w:type="gramEnd"/>
      <w:r w:rsidRPr="0036404C">
        <w:rPr>
          <w:szCs w:val="33"/>
          <w:lang w:val="ru-RU"/>
        </w:rPr>
        <w:t xml:space="preserve"> ГЭОТАР-Медиа, 2016. </w:t>
      </w:r>
    </w:p>
    <w:p w:rsidR="0036404C" w:rsidRPr="0036404C" w:rsidRDefault="0036404C" w:rsidP="0036404C">
      <w:pPr>
        <w:pStyle w:val="Standard"/>
        <w:suppressAutoHyphens w:val="0"/>
        <w:ind w:left="720"/>
        <w:jc w:val="both"/>
        <w:rPr>
          <w:szCs w:val="33"/>
          <w:lang w:val="ru-RU"/>
        </w:rPr>
      </w:pPr>
      <w:r w:rsidRPr="0036404C">
        <w:rPr>
          <w:szCs w:val="33"/>
          <w:lang w:val="ru-RU"/>
        </w:rPr>
        <w:t>Режим доступа: www.medcollegelib.ru/book/ISBN9785970436523.html</w:t>
      </w:r>
    </w:p>
    <w:p w:rsidR="0036404C" w:rsidRPr="0036404C" w:rsidRDefault="0036404C" w:rsidP="0036404C">
      <w:pPr>
        <w:pStyle w:val="Standard"/>
        <w:suppressAutoHyphens w:val="0"/>
        <w:ind w:firstLine="851"/>
        <w:jc w:val="both"/>
        <w:rPr>
          <w:szCs w:val="33"/>
          <w:lang w:val="ru-RU"/>
        </w:rPr>
      </w:pPr>
    </w:p>
    <w:p w:rsidR="00992EAE" w:rsidRPr="00992EAE" w:rsidRDefault="00992EAE" w:rsidP="00992EAE">
      <w:pPr>
        <w:ind w:firstLine="851"/>
        <w:jc w:val="both"/>
      </w:pPr>
      <w:r w:rsidRPr="00992EAE">
        <w:rPr>
          <w:b/>
        </w:rPr>
        <w:t xml:space="preserve">Информационные электронные ресурсы: </w:t>
      </w:r>
      <w:r w:rsidRPr="00992EAE">
        <w:t>дидактический материал на электронном носителе, электронные дидактические материалы информационного, практического и контролирующего типов.</w:t>
      </w:r>
    </w:p>
    <w:p w:rsidR="00992EAE" w:rsidRPr="00AE0441" w:rsidRDefault="00992EAE" w:rsidP="00992EAE">
      <w:pPr>
        <w:ind w:firstLine="851"/>
        <w:jc w:val="both"/>
        <w:rPr>
          <w:sz w:val="28"/>
          <w:szCs w:val="28"/>
        </w:rPr>
      </w:pPr>
      <w:r w:rsidRPr="00992EAE">
        <w:rPr>
          <w:b/>
        </w:rPr>
        <w:t xml:space="preserve">Организация учебного процесса: </w:t>
      </w:r>
      <w:r w:rsidRPr="00992EAE">
        <w:t>метод лекционно-семинарских, комбинированных,  практических занятий</w:t>
      </w:r>
      <w:r w:rsidRPr="00AE0441">
        <w:rPr>
          <w:sz w:val="28"/>
          <w:szCs w:val="28"/>
        </w:rPr>
        <w:t>.</w:t>
      </w:r>
    </w:p>
    <w:p w:rsidR="00992EAE" w:rsidRPr="00A64809" w:rsidRDefault="00992EAE" w:rsidP="00992EAE">
      <w:pPr>
        <w:ind w:firstLine="708"/>
        <w:jc w:val="both"/>
        <w:rPr>
          <w:b/>
          <w:bCs/>
          <w:spacing w:val="-6"/>
        </w:rPr>
      </w:pPr>
      <w:r w:rsidRPr="00A64809">
        <w:rPr>
          <w:b/>
          <w:bCs/>
          <w:spacing w:val="-6"/>
        </w:rPr>
        <w:t>Кадровое обеспечение</w:t>
      </w:r>
    </w:p>
    <w:p w:rsidR="00992EAE" w:rsidRPr="00A64809" w:rsidRDefault="00992EAE" w:rsidP="00992EAE">
      <w:pPr>
        <w:spacing w:after="200" w:line="276" w:lineRule="auto"/>
        <w:ind w:firstLine="708"/>
        <w:jc w:val="both"/>
        <w:rPr>
          <w:rFonts w:eastAsia="Calibri"/>
        </w:rPr>
      </w:pPr>
      <w:r w:rsidRPr="00A64809">
        <w:rPr>
          <w:rFonts w:eastAsia="Calibri"/>
        </w:rPr>
        <w:t>Требования к квалификации педагогических кадров, обеспечивающих обучение: специалисты, имеющие высше</w:t>
      </w:r>
      <w:r w:rsidR="00BE139C">
        <w:rPr>
          <w:rFonts w:eastAsia="Calibri"/>
        </w:rPr>
        <w:t>е профессиональное образование.</w:t>
      </w:r>
    </w:p>
    <w:p w:rsidR="00992EAE" w:rsidRPr="00DF55CF" w:rsidRDefault="00992EAE" w:rsidP="00992EAE">
      <w:pPr>
        <w:jc w:val="both"/>
        <w:rPr>
          <w:b/>
        </w:rPr>
      </w:pPr>
      <w:r w:rsidRPr="00DF55CF">
        <w:rPr>
          <w:b/>
        </w:rPr>
        <w:t>Контроль и оценка результатов освоения.</w:t>
      </w:r>
    </w:p>
    <w:p w:rsidR="00992EAE" w:rsidRPr="00A64809" w:rsidRDefault="00992EAE" w:rsidP="00992EAE">
      <w:pPr>
        <w:jc w:val="both"/>
        <w:rPr>
          <w:iCs/>
        </w:rPr>
      </w:pPr>
      <w:r w:rsidRPr="00A64809">
        <w:t xml:space="preserve">      Контроль и оценка результатов освоения дисциплины осуществляется преподавателем в процессе проведения</w:t>
      </w:r>
      <w:r>
        <w:t xml:space="preserve"> теоретических и </w:t>
      </w:r>
      <w:r w:rsidRPr="00A64809">
        <w:t xml:space="preserve">практических занятий, тестирования, а также выполнения </w:t>
      </w:r>
      <w:proofErr w:type="gramStart"/>
      <w:r w:rsidRPr="00A64809">
        <w:t>обучающимися</w:t>
      </w:r>
      <w:proofErr w:type="gramEnd"/>
      <w:r w:rsidRPr="00A64809">
        <w:t xml:space="preserve"> индивидуальных заданий, проектов, исследований. Изучение дисциплины завершается дифференцированным зачетом</w:t>
      </w:r>
      <w:r w:rsidRPr="00A64809">
        <w:rPr>
          <w:iCs/>
        </w:rPr>
        <w:t>.</w:t>
      </w:r>
    </w:p>
    <w:p w:rsidR="00992EAE" w:rsidRDefault="00992EAE" w:rsidP="00992EAE">
      <w:pPr>
        <w:pStyle w:val="Standard"/>
        <w:suppressAutoHyphens w:val="0"/>
        <w:ind w:left="360"/>
        <w:rPr>
          <w:sz w:val="28"/>
          <w:szCs w:val="33"/>
          <w:lang w:val="ru-RU"/>
        </w:rPr>
      </w:pPr>
    </w:p>
    <w:p w:rsidR="00432831" w:rsidRDefault="00347FD5"/>
    <w:sectPr w:rsidR="00432831" w:rsidSect="00575E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</w:abstractNum>
  <w:abstractNum w:abstractNumId="2">
    <w:nsid w:val="0F6C455C"/>
    <w:multiLevelType w:val="hybridMultilevel"/>
    <w:tmpl w:val="2AAEB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BB5BBD"/>
    <w:multiLevelType w:val="hybridMultilevel"/>
    <w:tmpl w:val="ADDE8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946DE7"/>
    <w:multiLevelType w:val="hybridMultilevel"/>
    <w:tmpl w:val="FA460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FBD3DBC"/>
    <w:multiLevelType w:val="hybridMultilevel"/>
    <w:tmpl w:val="9948F5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2EAE"/>
    <w:rsid w:val="00003825"/>
    <w:rsid w:val="00347FD5"/>
    <w:rsid w:val="0036404C"/>
    <w:rsid w:val="00575E5E"/>
    <w:rsid w:val="00671D8E"/>
    <w:rsid w:val="007E5C02"/>
    <w:rsid w:val="00992EAE"/>
    <w:rsid w:val="00AD6A34"/>
    <w:rsid w:val="00BE139C"/>
    <w:rsid w:val="00C35FEE"/>
    <w:rsid w:val="00C52649"/>
    <w:rsid w:val="00D74B6E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EA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992EAE"/>
    <w:pPr>
      <w:keepNext/>
      <w:suppressAutoHyphens w:val="0"/>
      <w:jc w:val="center"/>
      <w:outlineLvl w:val="5"/>
    </w:pPr>
    <w:rPr>
      <w:rFonts w:eastAsia="Arial Unicode MS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№3 (2)_"/>
    <w:basedOn w:val="a0"/>
    <w:link w:val="320"/>
    <w:uiPriority w:val="99"/>
    <w:locked/>
    <w:rsid w:val="00992EAE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992EAE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15">
    <w:name w:val="Основной текст (15)_"/>
    <w:basedOn w:val="a0"/>
    <w:link w:val="151"/>
    <w:uiPriority w:val="99"/>
    <w:locked/>
    <w:rsid w:val="00992EAE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150">
    <w:name w:val="Основной текст (15)"/>
    <w:basedOn w:val="15"/>
    <w:uiPriority w:val="99"/>
    <w:rsid w:val="00992EAE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152">
    <w:name w:val="Основной текст (15) + Не курсив"/>
    <w:basedOn w:val="15"/>
    <w:uiPriority w:val="99"/>
    <w:rsid w:val="00992EAE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320">
    <w:name w:val="Заголовок №3 (2)"/>
    <w:basedOn w:val="a"/>
    <w:link w:val="32"/>
    <w:uiPriority w:val="99"/>
    <w:rsid w:val="00992EAE"/>
    <w:pPr>
      <w:shd w:val="clear" w:color="auto" w:fill="FFFFFF"/>
      <w:suppressAutoHyphens w:val="0"/>
      <w:spacing w:after="420" w:line="240" w:lineRule="atLeast"/>
      <w:jc w:val="both"/>
      <w:outlineLvl w:val="2"/>
    </w:pPr>
    <w:rPr>
      <w:rFonts w:eastAsiaTheme="minorHAnsi"/>
      <w:b/>
      <w:bCs/>
      <w:sz w:val="27"/>
      <w:szCs w:val="27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992EAE"/>
    <w:pPr>
      <w:shd w:val="clear" w:color="auto" w:fill="FFFFFF"/>
      <w:suppressAutoHyphens w:val="0"/>
      <w:spacing w:before="60" w:after="60" w:line="317" w:lineRule="exact"/>
      <w:ind w:hanging="360"/>
      <w:jc w:val="both"/>
    </w:pPr>
    <w:rPr>
      <w:rFonts w:eastAsiaTheme="minorHAnsi"/>
      <w:sz w:val="27"/>
      <w:szCs w:val="27"/>
      <w:lang w:eastAsia="en-US"/>
    </w:rPr>
  </w:style>
  <w:style w:type="paragraph" w:customStyle="1" w:styleId="151">
    <w:name w:val="Основной текст (15)1"/>
    <w:basedOn w:val="a"/>
    <w:link w:val="15"/>
    <w:uiPriority w:val="99"/>
    <w:rsid w:val="00992EAE"/>
    <w:pPr>
      <w:shd w:val="clear" w:color="auto" w:fill="FFFFFF"/>
      <w:suppressAutoHyphens w:val="0"/>
      <w:spacing w:line="403" w:lineRule="exact"/>
    </w:pPr>
    <w:rPr>
      <w:rFonts w:eastAsiaTheme="minorHAnsi"/>
      <w:i/>
      <w:iCs/>
      <w:sz w:val="23"/>
      <w:szCs w:val="23"/>
      <w:lang w:eastAsia="en-US"/>
    </w:rPr>
  </w:style>
  <w:style w:type="paragraph" w:customStyle="1" w:styleId="Standard">
    <w:name w:val="Standard"/>
    <w:rsid w:val="00992EA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color w:val="000000"/>
      <w:kern w:val="3"/>
      <w:sz w:val="24"/>
      <w:szCs w:val="24"/>
      <w:lang w:val="en-US"/>
    </w:rPr>
  </w:style>
  <w:style w:type="character" w:customStyle="1" w:styleId="14">
    <w:name w:val="Основной текст (14)_"/>
    <w:basedOn w:val="a0"/>
    <w:link w:val="140"/>
    <w:uiPriority w:val="99"/>
    <w:locked/>
    <w:rsid w:val="00992EAE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23">
    <w:name w:val="Основной текст (23)_"/>
    <w:basedOn w:val="a0"/>
    <w:link w:val="230"/>
    <w:uiPriority w:val="99"/>
    <w:locked/>
    <w:rsid w:val="00992EAE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27">
    <w:name w:val="Основной текст (27)_"/>
    <w:basedOn w:val="a0"/>
    <w:link w:val="270"/>
    <w:uiPriority w:val="99"/>
    <w:locked/>
    <w:rsid w:val="00992EAE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a3">
    <w:name w:val="Body Text"/>
    <w:basedOn w:val="a"/>
    <w:link w:val="a4"/>
    <w:uiPriority w:val="99"/>
    <w:rsid w:val="00992EAE"/>
    <w:pPr>
      <w:shd w:val="clear" w:color="auto" w:fill="FFFFFF"/>
      <w:suppressAutoHyphens w:val="0"/>
      <w:spacing w:line="192" w:lineRule="exact"/>
      <w:ind w:hanging="160"/>
      <w:jc w:val="both"/>
    </w:pPr>
    <w:rPr>
      <w:rFonts w:eastAsia="Arial Unicode MS"/>
      <w:sz w:val="18"/>
      <w:szCs w:val="18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992EAE"/>
    <w:rPr>
      <w:rFonts w:ascii="Times New Roman" w:eastAsia="Arial Unicode MS" w:hAnsi="Times New Roman" w:cs="Times New Roman"/>
      <w:sz w:val="18"/>
      <w:szCs w:val="18"/>
      <w:shd w:val="clear" w:color="auto" w:fill="FFFFFF"/>
      <w:lang w:eastAsia="ru-RU"/>
    </w:rPr>
  </w:style>
  <w:style w:type="character" w:customStyle="1" w:styleId="30">
    <w:name w:val="Основной текст (30)_"/>
    <w:basedOn w:val="a0"/>
    <w:link w:val="300"/>
    <w:uiPriority w:val="99"/>
    <w:locked/>
    <w:rsid w:val="00992EAE"/>
    <w:rPr>
      <w:rFonts w:ascii="Times New Roman" w:hAnsi="Times New Roman" w:cs="Times New Roman"/>
      <w:noProof/>
      <w:sz w:val="21"/>
      <w:szCs w:val="21"/>
      <w:shd w:val="clear" w:color="auto" w:fill="FFFFFF"/>
    </w:rPr>
  </w:style>
  <w:style w:type="character" w:customStyle="1" w:styleId="40">
    <w:name w:val="Основной текст (40)_"/>
    <w:basedOn w:val="a0"/>
    <w:link w:val="400"/>
    <w:uiPriority w:val="99"/>
    <w:locked/>
    <w:rsid w:val="00992EAE"/>
    <w:rPr>
      <w:rFonts w:ascii="Times New Roman" w:hAnsi="Times New Roman" w:cs="Times New Roman"/>
      <w:noProof/>
      <w:sz w:val="23"/>
      <w:szCs w:val="23"/>
      <w:shd w:val="clear" w:color="auto" w:fill="FFFFFF"/>
    </w:rPr>
  </w:style>
  <w:style w:type="character" w:customStyle="1" w:styleId="42">
    <w:name w:val="Основной текст (42)_"/>
    <w:basedOn w:val="a0"/>
    <w:link w:val="420"/>
    <w:uiPriority w:val="99"/>
    <w:locked/>
    <w:rsid w:val="00992EAE"/>
    <w:rPr>
      <w:rFonts w:ascii="Times New Roman" w:hAnsi="Times New Roman" w:cs="Times New Roman"/>
      <w:noProof/>
      <w:shd w:val="clear" w:color="auto" w:fill="FFFFFF"/>
    </w:rPr>
  </w:style>
  <w:style w:type="character" w:customStyle="1" w:styleId="46">
    <w:name w:val="Основной текст (46)_"/>
    <w:basedOn w:val="a0"/>
    <w:link w:val="460"/>
    <w:uiPriority w:val="99"/>
    <w:locked/>
    <w:rsid w:val="00992EAE"/>
    <w:rPr>
      <w:rFonts w:ascii="Times New Roman" w:hAnsi="Times New Roman" w:cs="Times New Roman"/>
      <w:noProof/>
      <w:shd w:val="clear" w:color="auto" w:fill="FFFFFF"/>
    </w:rPr>
  </w:style>
  <w:style w:type="character" w:customStyle="1" w:styleId="34">
    <w:name w:val="Основной текст (34)_"/>
    <w:basedOn w:val="a0"/>
    <w:link w:val="340"/>
    <w:uiPriority w:val="99"/>
    <w:locked/>
    <w:rsid w:val="00992EAE"/>
    <w:rPr>
      <w:rFonts w:ascii="Times New Roman" w:hAnsi="Times New Roman" w:cs="Times New Roman"/>
      <w:noProof/>
      <w:shd w:val="clear" w:color="auto" w:fill="FFFFFF"/>
    </w:rPr>
  </w:style>
  <w:style w:type="character" w:customStyle="1" w:styleId="41">
    <w:name w:val="Основной текст (41)_"/>
    <w:basedOn w:val="a0"/>
    <w:link w:val="410"/>
    <w:uiPriority w:val="99"/>
    <w:locked/>
    <w:rsid w:val="00992EAE"/>
    <w:rPr>
      <w:rFonts w:ascii="Times New Roman" w:hAnsi="Times New Roman" w:cs="Times New Roman"/>
      <w:noProof/>
      <w:shd w:val="clear" w:color="auto" w:fill="FFFFFF"/>
    </w:rPr>
  </w:style>
  <w:style w:type="character" w:customStyle="1" w:styleId="26">
    <w:name w:val="Основной текст (26)_"/>
    <w:basedOn w:val="a0"/>
    <w:link w:val="260"/>
    <w:uiPriority w:val="99"/>
    <w:locked/>
    <w:rsid w:val="00992EAE"/>
    <w:rPr>
      <w:rFonts w:ascii="Times New Roman" w:hAnsi="Times New Roman" w:cs="Times New Roman"/>
      <w:sz w:val="17"/>
      <w:szCs w:val="17"/>
      <w:shd w:val="clear" w:color="auto" w:fill="FFFFFF"/>
    </w:rPr>
  </w:style>
  <w:style w:type="character" w:customStyle="1" w:styleId="28">
    <w:name w:val="Основной текст (28)_"/>
    <w:basedOn w:val="a0"/>
    <w:link w:val="280"/>
    <w:uiPriority w:val="99"/>
    <w:locked/>
    <w:rsid w:val="00992EAE"/>
    <w:rPr>
      <w:rFonts w:ascii="Times New Roman" w:hAnsi="Times New Roman" w:cs="Times New Roman"/>
      <w:noProof/>
      <w:sz w:val="21"/>
      <w:szCs w:val="21"/>
      <w:shd w:val="clear" w:color="auto" w:fill="FFFFFF"/>
    </w:rPr>
  </w:style>
  <w:style w:type="character" w:customStyle="1" w:styleId="36">
    <w:name w:val="Основной текст (36)_"/>
    <w:basedOn w:val="a0"/>
    <w:link w:val="360"/>
    <w:uiPriority w:val="99"/>
    <w:locked/>
    <w:rsid w:val="00992EAE"/>
    <w:rPr>
      <w:rFonts w:ascii="Times New Roman" w:hAnsi="Times New Roman" w:cs="Times New Roman"/>
      <w:noProof/>
      <w:shd w:val="clear" w:color="auto" w:fill="FFFFFF"/>
    </w:rPr>
  </w:style>
  <w:style w:type="character" w:customStyle="1" w:styleId="45">
    <w:name w:val="Основной текст (45)_"/>
    <w:basedOn w:val="a0"/>
    <w:link w:val="450"/>
    <w:uiPriority w:val="99"/>
    <w:locked/>
    <w:rsid w:val="00992EAE"/>
    <w:rPr>
      <w:rFonts w:ascii="Times New Roman" w:hAnsi="Times New Roman" w:cs="Times New Roman"/>
      <w:noProof/>
      <w:sz w:val="23"/>
      <w:szCs w:val="23"/>
      <w:shd w:val="clear" w:color="auto" w:fill="FFFFFF"/>
    </w:rPr>
  </w:style>
  <w:style w:type="character" w:customStyle="1" w:styleId="29">
    <w:name w:val="Основной текст (29)_"/>
    <w:basedOn w:val="a0"/>
    <w:link w:val="290"/>
    <w:uiPriority w:val="99"/>
    <w:locked/>
    <w:rsid w:val="00992EAE"/>
    <w:rPr>
      <w:rFonts w:ascii="Times New Roman" w:hAnsi="Times New Roman" w:cs="Times New Roman"/>
      <w:noProof/>
      <w:sz w:val="21"/>
      <w:szCs w:val="21"/>
      <w:shd w:val="clear" w:color="auto" w:fill="FFFFFF"/>
    </w:rPr>
  </w:style>
  <w:style w:type="character" w:customStyle="1" w:styleId="9">
    <w:name w:val="Основной текст (9)_"/>
    <w:basedOn w:val="a0"/>
    <w:link w:val="91"/>
    <w:uiPriority w:val="99"/>
    <w:locked/>
    <w:rsid w:val="00992EAE"/>
    <w:rPr>
      <w:rFonts w:ascii="Times New Roman" w:hAnsi="Times New Roman" w:cs="Times New Roman"/>
      <w:noProof/>
      <w:shd w:val="clear" w:color="auto" w:fill="FFFFFF"/>
    </w:rPr>
  </w:style>
  <w:style w:type="character" w:customStyle="1" w:styleId="90">
    <w:name w:val="Основной текст (9)"/>
    <w:basedOn w:val="9"/>
    <w:uiPriority w:val="99"/>
    <w:rsid w:val="00992EAE"/>
    <w:rPr>
      <w:rFonts w:ascii="Times New Roman" w:hAnsi="Times New Roman" w:cs="Times New Roman"/>
      <w:noProof/>
      <w:shd w:val="clear" w:color="auto" w:fill="FFFFFF"/>
    </w:rPr>
  </w:style>
  <w:style w:type="character" w:customStyle="1" w:styleId="47">
    <w:name w:val="Основной текст (47)_"/>
    <w:basedOn w:val="a0"/>
    <w:link w:val="470"/>
    <w:uiPriority w:val="99"/>
    <w:locked/>
    <w:rsid w:val="00992EAE"/>
    <w:rPr>
      <w:rFonts w:ascii="Times New Roman" w:hAnsi="Times New Roman" w:cs="Times New Roman"/>
      <w:noProof/>
      <w:sz w:val="23"/>
      <w:szCs w:val="23"/>
      <w:shd w:val="clear" w:color="auto" w:fill="FFFFFF"/>
    </w:rPr>
  </w:style>
  <w:style w:type="character" w:customStyle="1" w:styleId="43">
    <w:name w:val="Основной текст (43)_"/>
    <w:basedOn w:val="a0"/>
    <w:link w:val="430"/>
    <w:uiPriority w:val="99"/>
    <w:locked/>
    <w:rsid w:val="00992EAE"/>
    <w:rPr>
      <w:rFonts w:ascii="Times New Roman" w:hAnsi="Times New Roman" w:cs="Times New Roman"/>
      <w:noProof/>
      <w:sz w:val="23"/>
      <w:szCs w:val="23"/>
      <w:shd w:val="clear" w:color="auto" w:fill="FFFFFF"/>
    </w:rPr>
  </w:style>
  <w:style w:type="character" w:customStyle="1" w:styleId="37">
    <w:name w:val="Основной текст (37)_"/>
    <w:basedOn w:val="a0"/>
    <w:link w:val="370"/>
    <w:uiPriority w:val="99"/>
    <w:locked/>
    <w:rsid w:val="00992EAE"/>
    <w:rPr>
      <w:rFonts w:ascii="Times New Roman" w:hAnsi="Times New Roman" w:cs="Times New Roman"/>
      <w:noProof/>
      <w:sz w:val="23"/>
      <w:szCs w:val="23"/>
      <w:shd w:val="clear" w:color="auto" w:fill="FFFFFF"/>
    </w:rPr>
  </w:style>
  <w:style w:type="character" w:customStyle="1" w:styleId="44">
    <w:name w:val="Основной текст (44)_"/>
    <w:basedOn w:val="a0"/>
    <w:link w:val="440"/>
    <w:uiPriority w:val="99"/>
    <w:locked/>
    <w:rsid w:val="00992EAE"/>
    <w:rPr>
      <w:rFonts w:ascii="Times New Roman" w:hAnsi="Times New Roman" w:cs="Times New Roman"/>
      <w:noProof/>
      <w:shd w:val="clear" w:color="auto" w:fill="FFFFFF"/>
    </w:rPr>
  </w:style>
  <w:style w:type="character" w:customStyle="1" w:styleId="33">
    <w:name w:val="Основной текст (33)_"/>
    <w:basedOn w:val="a0"/>
    <w:link w:val="330"/>
    <w:uiPriority w:val="99"/>
    <w:locked/>
    <w:rsid w:val="00992EAE"/>
    <w:rPr>
      <w:rFonts w:ascii="Times New Roman" w:hAnsi="Times New Roman" w:cs="Times New Roman"/>
      <w:noProof/>
      <w:sz w:val="23"/>
      <w:szCs w:val="23"/>
      <w:shd w:val="clear" w:color="auto" w:fill="FFFFFF"/>
    </w:rPr>
  </w:style>
  <w:style w:type="character" w:customStyle="1" w:styleId="38">
    <w:name w:val="Основной текст (38)_"/>
    <w:basedOn w:val="a0"/>
    <w:link w:val="380"/>
    <w:uiPriority w:val="99"/>
    <w:locked/>
    <w:rsid w:val="00992EAE"/>
    <w:rPr>
      <w:rFonts w:ascii="Times New Roman" w:hAnsi="Times New Roman" w:cs="Times New Roman"/>
      <w:noProof/>
      <w:shd w:val="clear" w:color="auto" w:fill="FFFFFF"/>
    </w:rPr>
  </w:style>
  <w:style w:type="character" w:customStyle="1" w:styleId="31">
    <w:name w:val="Основной текст (31)_"/>
    <w:basedOn w:val="a0"/>
    <w:link w:val="310"/>
    <w:uiPriority w:val="99"/>
    <w:locked/>
    <w:rsid w:val="00992EAE"/>
    <w:rPr>
      <w:rFonts w:ascii="Times New Roman" w:hAnsi="Times New Roman" w:cs="Times New Roman"/>
      <w:noProof/>
      <w:sz w:val="23"/>
      <w:szCs w:val="23"/>
      <w:shd w:val="clear" w:color="auto" w:fill="FFFFFF"/>
    </w:rPr>
  </w:style>
  <w:style w:type="character" w:customStyle="1" w:styleId="39">
    <w:name w:val="Основной текст (39)_"/>
    <w:basedOn w:val="a0"/>
    <w:link w:val="390"/>
    <w:uiPriority w:val="99"/>
    <w:locked/>
    <w:rsid w:val="00992EAE"/>
    <w:rPr>
      <w:rFonts w:ascii="Times New Roman" w:hAnsi="Times New Roman" w:cs="Times New Roman"/>
      <w:noProof/>
      <w:sz w:val="23"/>
      <w:szCs w:val="23"/>
      <w:shd w:val="clear" w:color="auto" w:fill="FFFFFF"/>
    </w:rPr>
  </w:style>
  <w:style w:type="character" w:customStyle="1" w:styleId="321">
    <w:name w:val="Основной текст (32)_"/>
    <w:basedOn w:val="a0"/>
    <w:link w:val="322"/>
    <w:uiPriority w:val="99"/>
    <w:locked/>
    <w:rsid w:val="00992EAE"/>
    <w:rPr>
      <w:rFonts w:ascii="Times New Roman" w:hAnsi="Times New Roman" w:cs="Times New Roman"/>
      <w:noProof/>
      <w:sz w:val="23"/>
      <w:szCs w:val="23"/>
      <w:shd w:val="clear" w:color="auto" w:fill="FFFFFF"/>
    </w:rPr>
  </w:style>
  <w:style w:type="character" w:customStyle="1" w:styleId="35">
    <w:name w:val="Основной текст (35)_"/>
    <w:basedOn w:val="a0"/>
    <w:link w:val="350"/>
    <w:uiPriority w:val="99"/>
    <w:locked/>
    <w:rsid w:val="00992EAE"/>
    <w:rPr>
      <w:rFonts w:ascii="Times New Roman" w:hAnsi="Times New Roman" w:cs="Times New Roman"/>
      <w:noProof/>
      <w:sz w:val="23"/>
      <w:szCs w:val="23"/>
      <w:shd w:val="clear" w:color="auto" w:fill="FFFFFF"/>
    </w:rPr>
  </w:style>
  <w:style w:type="paragraph" w:customStyle="1" w:styleId="140">
    <w:name w:val="Основной текст (14)"/>
    <w:basedOn w:val="a"/>
    <w:link w:val="14"/>
    <w:uiPriority w:val="99"/>
    <w:rsid w:val="00992EAE"/>
    <w:pPr>
      <w:shd w:val="clear" w:color="auto" w:fill="FFFFFF"/>
      <w:suppressAutoHyphens w:val="0"/>
      <w:spacing w:before="60" w:line="403" w:lineRule="exact"/>
      <w:jc w:val="both"/>
    </w:pPr>
    <w:rPr>
      <w:rFonts w:eastAsiaTheme="minorHAnsi"/>
      <w:sz w:val="23"/>
      <w:szCs w:val="23"/>
      <w:lang w:eastAsia="en-US"/>
    </w:rPr>
  </w:style>
  <w:style w:type="paragraph" w:customStyle="1" w:styleId="230">
    <w:name w:val="Основной текст (23)"/>
    <w:basedOn w:val="a"/>
    <w:link w:val="23"/>
    <w:uiPriority w:val="99"/>
    <w:rsid w:val="00992EAE"/>
    <w:pPr>
      <w:shd w:val="clear" w:color="auto" w:fill="FFFFFF"/>
      <w:suppressAutoHyphens w:val="0"/>
      <w:spacing w:after="60" w:line="230" w:lineRule="exact"/>
      <w:jc w:val="center"/>
    </w:pPr>
    <w:rPr>
      <w:rFonts w:eastAsiaTheme="minorHAnsi"/>
      <w:b/>
      <w:bCs/>
      <w:sz w:val="23"/>
      <w:szCs w:val="23"/>
      <w:lang w:eastAsia="en-US"/>
    </w:rPr>
  </w:style>
  <w:style w:type="paragraph" w:customStyle="1" w:styleId="270">
    <w:name w:val="Основной текст (27)"/>
    <w:basedOn w:val="a"/>
    <w:link w:val="27"/>
    <w:uiPriority w:val="99"/>
    <w:rsid w:val="00992EAE"/>
    <w:pPr>
      <w:shd w:val="clear" w:color="auto" w:fill="FFFFFF"/>
      <w:suppressAutoHyphens w:val="0"/>
      <w:spacing w:line="240" w:lineRule="atLeast"/>
      <w:jc w:val="both"/>
    </w:pPr>
    <w:rPr>
      <w:rFonts w:eastAsiaTheme="minorHAnsi"/>
      <w:sz w:val="23"/>
      <w:szCs w:val="23"/>
      <w:lang w:eastAsia="en-US"/>
    </w:rPr>
  </w:style>
  <w:style w:type="paragraph" w:customStyle="1" w:styleId="300">
    <w:name w:val="Основной текст (30)"/>
    <w:basedOn w:val="a"/>
    <w:link w:val="30"/>
    <w:uiPriority w:val="99"/>
    <w:rsid w:val="00992EAE"/>
    <w:pPr>
      <w:shd w:val="clear" w:color="auto" w:fill="FFFFFF"/>
      <w:suppressAutoHyphens w:val="0"/>
      <w:spacing w:line="240" w:lineRule="atLeast"/>
    </w:pPr>
    <w:rPr>
      <w:rFonts w:eastAsiaTheme="minorHAnsi"/>
      <w:noProof/>
      <w:sz w:val="21"/>
      <w:szCs w:val="21"/>
      <w:lang w:eastAsia="en-US"/>
    </w:rPr>
  </w:style>
  <w:style w:type="paragraph" w:customStyle="1" w:styleId="400">
    <w:name w:val="Основной текст (40)"/>
    <w:basedOn w:val="a"/>
    <w:link w:val="40"/>
    <w:uiPriority w:val="99"/>
    <w:rsid w:val="00992EAE"/>
    <w:pPr>
      <w:shd w:val="clear" w:color="auto" w:fill="FFFFFF"/>
      <w:suppressAutoHyphens w:val="0"/>
      <w:spacing w:line="240" w:lineRule="atLeast"/>
    </w:pPr>
    <w:rPr>
      <w:rFonts w:eastAsiaTheme="minorHAnsi"/>
      <w:noProof/>
      <w:sz w:val="23"/>
      <w:szCs w:val="23"/>
      <w:lang w:eastAsia="en-US"/>
    </w:rPr>
  </w:style>
  <w:style w:type="paragraph" w:customStyle="1" w:styleId="420">
    <w:name w:val="Основной текст (42)"/>
    <w:basedOn w:val="a"/>
    <w:link w:val="42"/>
    <w:uiPriority w:val="99"/>
    <w:rsid w:val="00992EAE"/>
    <w:pPr>
      <w:shd w:val="clear" w:color="auto" w:fill="FFFFFF"/>
      <w:suppressAutoHyphens w:val="0"/>
      <w:spacing w:line="240" w:lineRule="atLeast"/>
    </w:pPr>
    <w:rPr>
      <w:rFonts w:eastAsiaTheme="minorHAnsi"/>
      <w:noProof/>
      <w:sz w:val="22"/>
      <w:szCs w:val="22"/>
      <w:lang w:eastAsia="en-US"/>
    </w:rPr>
  </w:style>
  <w:style w:type="paragraph" w:customStyle="1" w:styleId="460">
    <w:name w:val="Основной текст (46)"/>
    <w:basedOn w:val="a"/>
    <w:link w:val="46"/>
    <w:uiPriority w:val="99"/>
    <w:rsid w:val="00992EAE"/>
    <w:pPr>
      <w:shd w:val="clear" w:color="auto" w:fill="FFFFFF"/>
      <w:suppressAutoHyphens w:val="0"/>
      <w:spacing w:line="240" w:lineRule="atLeast"/>
      <w:jc w:val="both"/>
    </w:pPr>
    <w:rPr>
      <w:rFonts w:eastAsiaTheme="minorHAnsi"/>
      <w:noProof/>
      <w:sz w:val="22"/>
      <w:szCs w:val="22"/>
      <w:lang w:eastAsia="en-US"/>
    </w:rPr>
  </w:style>
  <w:style w:type="paragraph" w:customStyle="1" w:styleId="340">
    <w:name w:val="Основной текст (34)"/>
    <w:basedOn w:val="a"/>
    <w:link w:val="34"/>
    <w:uiPriority w:val="99"/>
    <w:rsid w:val="00992EAE"/>
    <w:pPr>
      <w:shd w:val="clear" w:color="auto" w:fill="FFFFFF"/>
      <w:suppressAutoHyphens w:val="0"/>
      <w:spacing w:line="240" w:lineRule="atLeast"/>
    </w:pPr>
    <w:rPr>
      <w:rFonts w:eastAsiaTheme="minorHAnsi"/>
      <w:noProof/>
      <w:sz w:val="22"/>
      <w:szCs w:val="22"/>
      <w:lang w:eastAsia="en-US"/>
    </w:rPr>
  </w:style>
  <w:style w:type="paragraph" w:customStyle="1" w:styleId="410">
    <w:name w:val="Основной текст (41)"/>
    <w:basedOn w:val="a"/>
    <w:link w:val="41"/>
    <w:uiPriority w:val="99"/>
    <w:rsid w:val="00992EAE"/>
    <w:pPr>
      <w:shd w:val="clear" w:color="auto" w:fill="FFFFFF"/>
      <w:suppressAutoHyphens w:val="0"/>
      <w:spacing w:line="240" w:lineRule="atLeast"/>
    </w:pPr>
    <w:rPr>
      <w:rFonts w:eastAsiaTheme="minorHAnsi"/>
      <w:noProof/>
      <w:sz w:val="22"/>
      <w:szCs w:val="22"/>
      <w:lang w:eastAsia="en-US"/>
    </w:rPr>
  </w:style>
  <w:style w:type="paragraph" w:customStyle="1" w:styleId="260">
    <w:name w:val="Основной текст (26)"/>
    <w:basedOn w:val="a"/>
    <w:link w:val="26"/>
    <w:uiPriority w:val="99"/>
    <w:rsid w:val="00992EAE"/>
    <w:pPr>
      <w:shd w:val="clear" w:color="auto" w:fill="FFFFFF"/>
      <w:suppressAutoHyphens w:val="0"/>
      <w:spacing w:line="240" w:lineRule="atLeast"/>
      <w:jc w:val="both"/>
    </w:pPr>
    <w:rPr>
      <w:rFonts w:eastAsiaTheme="minorHAnsi"/>
      <w:sz w:val="17"/>
      <w:szCs w:val="17"/>
      <w:lang w:eastAsia="en-US"/>
    </w:rPr>
  </w:style>
  <w:style w:type="paragraph" w:customStyle="1" w:styleId="280">
    <w:name w:val="Основной текст (28)"/>
    <w:basedOn w:val="a"/>
    <w:link w:val="28"/>
    <w:uiPriority w:val="99"/>
    <w:rsid w:val="00992EAE"/>
    <w:pPr>
      <w:shd w:val="clear" w:color="auto" w:fill="FFFFFF"/>
      <w:suppressAutoHyphens w:val="0"/>
      <w:spacing w:line="240" w:lineRule="atLeast"/>
      <w:jc w:val="both"/>
    </w:pPr>
    <w:rPr>
      <w:rFonts w:eastAsiaTheme="minorHAnsi"/>
      <w:noProof/>
      <w:sz w:val="21"/>
      <w:szCs w:val="21"/>
      <w:lang w:eastAsia="en-US"/>
    </w:rPr>
  </w:style>
  <w:style w:type="paragraph" w:customStyle="1" w:styleId="360">
    <w:name w:val="Основной текст (36)"/>
    <w:basedOn w:val="a"/>
    <w:link w:val="36"/>
    <w:uiPriority w:val="99"/>
    <w:rsid w:val="00992EAE"/>
    <w:pPr>
      <w:shd w:val="clear" w:color="auto" w:fill="FFFFFF"/>
      <w:suppressAutoHyphens w:val="0"/>
      <w:spacing w:line="240" w:lineRule="atLeast"/>
    </w:pPr>
    <w:rPr>
      <w:rFonts w:eastAsiaTheme="minorHAnsi"/>
      <w:noProof/>
      <w:sz w:val="22"/>
      <w:szCs w:val="22"/>
      <w:lang w:eastAsia="en-US"/>
    </w:rPr>
  </w:style>
  <w:style w:type="paragraph" w:customStyle="1" w:styleId="450">
    <w:name w:val="Основной текст (45)"/>
    <w:basedOn w:val="a"/>
    <w:link w:val="45"/>
    <w:uiPriority w:val="99"/>
    <w:rsid w:val="00992EAE"/>
    <w:pPr>
      <w:shd w:val="clear" w:color="auto" w:fill="FFFFFF"/>
      <w:suppressAutoHyphens w:val="0"/>
      <w:spacing w:line="240" w:lineRule="atLeast"/>
      <w:jc w:val="both"/>
    </w:pPr>
    <w:rPr>
      <w:rFonts w:eastAsiaTheme="minorHAnsi"/>
      <w:noProof/>
      <w:sz w:val="23"/>
      <w:szCs w:val="23"/>
      <w:lang w:eastAsia="en-US"/>
    </w:rPr>
  </w:style>
  <w:style w:type="paragraph" w:customStyle="1" w:styleId="290">
    <w:name w:val="Основной текст (29)"/>
    <w:basedOn w:val="a"/>
    <w:link w:val="29"/>
    <w:uiPriority w:val="99"/>
    <w:rsid w:val="00992EAE"/>
    <w:pPr>
      <w:shd w:val="clear" w:color="auto" w:fill="FFFFFF"/>
      <w:suppressAutoHyphens w:val="0"/>
      <w:spacing w:line="240" w:lineRule="atLeast"/>
      <w:jc w:val="both"/>
    </w:pPr>
    <w:rPr>
      <w:rFonts w:eastAsiaTheme="minorHAnsi"/>
      <w:noProof/>
      <w:sz w:val="21"/>
      <w:szCs w:val="21"/>
      <w:lang w:eastAsia="en-US"/>
    </w:rPr>
  </w:style>
  <w:style w:type="paragraph" w:customStyle="1" w:styleId="91">
    <w:name w:val="Основной текст (9)1"/>
    <w:basedOn w:val="a"/>
    <w:link w:val="9"/>
    <w:uiPriority w:val="99"/>
    <w:rsid w:val="00992EAE"/>
    <w:pPr>
      <w:shd w:val="clear" w:color="auto" w:fill="FFFFFF"/>
      <w:suppressAutoHyphens w:val="0"/>
      <w:spacing w:line="250" w:lineRule="exact"/>
      <w:ind w:hanging="560"/>
    </w:pPr>
    <w:rPr>
      <w:rFonts w:eastAsiaTheme="minorHAnsi"/>
      <w:noProof/>
      <w:sz w:val="22"/>
      <w:szCs w:val="22"/>
      <w:lang w:eastAsia="en-US"/>
    </w:rPr>
  </w:style>
  <w:style w:type="paragraph" w:customStyle="1" w:styleId="470">
    <w:name w:val="Основной текст (47)"/>
    <w:basedOn w:val="a"/>
    <w:link w:val="47"/>
    <w:uiPriority w:val="99"/>
    <w:rsid w:val="00992EAE"/>
    <w:pPr>
      <w:shd w:val="clear" w:color="auto" w:fill="FFFFFF"/>
      <w:suppressAutoHyphens w:val="0"/>
      <w:spacing w:line="240" w:lineRule="atLeast"/>
      <w:jc w:val="both"/>
    </w:pPr>
    <w:rPr>
      <w:rFonts w:eastAsiaTheme="minorHAnsi"/>
      <w:noProof/>
      <w:sz w:val="23"/>
      <w:szCs w:val="23"/>
      <w:lang w:eastAsia="en-US"/>
    </w:rPr>
  </w:style>
  <w:style w:type="paragraph" w:customStyle="1" w:styleId="430">
    <w:name w:val="Основной текст (43)"/>
    <w:basedOn w:val="a"/>
    <w:link w:val="43"/>
    <w:uiPriority w:val="99"/>
    <w:rsid w:val="00992EAE"/>
    <w:pPr>
      <w:shd w:val="clear" w:color="auto" w:fill="FFFFFF"/>
      <w:suppressAutoHyphens w:val="0"/>
      <w:spacing w:line="240" w:lineRule="atLeast"/>
    </w:pPr>
    <w:rPr>
      <w:rFonts w:eastAsiaTheme="minorHAnsi"/>
      <w:noProof/>
      <w:sz w:val="23"/>
      <w:szCs w:val="23"/>
      <w:lang w:eastAsia="en-US"/>
    </w:rPr>
  </w:style>
  <w:style w:type="paragraph" w:customStyle="1" w:styleId="370">
    <w:name w:val="Основной текст (37)"/>
    <w:basedOn w:val="a"/>
    <w:link w:val="37"/>
    <w:uiPriority w:val="99"/>
    <w:rsid w:val="00992EAE"/>
    <w:pPr>
      <w:shd w:val="clear" w:color="auto" w:fill="FFFFFF"/>
      <w:suppressAutoHyphens w:val="0"/>
      <w:spacing w:line="240" w:lineRule="atLeast"/>
    </w:pPr>
    <w:rPr>
      <w:rFonts w:eastAsiaTheme="minorHAnsi"/>
      <w:noProof/>
      <w:sz w:val="23"/>
      <w:szCs w:val="23"/>
      <w:lang w:eastAsia="en-US"/>
    </w:rPr>
  </w:style>
  <w:style w:type="paragraph" w:customStyle="1" w:styleId="440">
    <w:name w:val="Основной текст (44)"/>
    <w:basedOn w:val="a"/>
    <w:link w:val="44"/>
    <w:uiPriority w:val="99"/>
    <w:rsid w:val="00992EAE"/>
    <w:pPr>
      <w:shd w:val="clear" w:color="auto" w:fill="FFFFFF"/>
      <w:suppressAutoHyphens w:val="0"/>
      <w:spacing w:line="240" w:lineRule="atLeast"/>
    </w:pPr>
    <w:rPr>
      <w:rFonts w:eastAsiaTheme="minorHAnsi"/>
      <w:noProof/>
      <w:sz w:val="22"/>
      <w:szCs w:val="22"/>
      <w:lang w:eastAsia="en-US"/>
    </w:rPr>
  </w:style>
  <w:style w:type="paragraph" w:customStyle="1" w:styleId="330">
    <w:name w:val="Основной текст (33)"/>
    <w:basedOn w:val="a"/>
    <w:link w:val="33"/>
    <w:uiPriority w:val="99"/>
    <w:rsid w:val="00992EAE"/>
    <w:pPr>
      <w:shd w:val="clear" w:color="auto" w:fill="FFFFFF"/>
      <w:suppressAutoHyphens w:val="0"/>
      <w:spacing w:line="240" w:lineRule="atLeast"/>
    </w:pPr>
    <w:rPr>
      <w:rFonts w:eastAsiaTheme="minorHAnsi"/>
      <w:noProof/>
      <w:sz w:val="23"/>
      <w:szCs w:val="23"/>
      <w:lang w:eastAsia="en-US"/>
    </w:rPr>
  </w:style>
  <w:style w:type="paragraph" w:customStyle="1" w:styleId="380">
    <w:name w:val="Основной текст (38)"/>
    <w:basedOn w:val="a"/>
    <w:link w:val="38"/>
    <w:uiPriority w:val="99"/>
    <w:rsid w:val="00992EAE"/>
    <w:pPr>
      <w:shd w:val="clear" w:color="auto" w:fill="FFFFFF"/>
      <w:suppressAutoHyphens w:val="0"/>
      <w:spacing w:line="240" w:lineRule="atLeast"/>
    </w:pPr>
    <w:rPr>
      <w:rFonts w:eastAsiaTheme="minorHAnsi"/>
      <w:noProof/>
      <w:sz w:val="22"/>
      <w:szCs w:val="22"/>
      <w:lang w:eastAsia="en-US"/>
    </w:rPr>
  </w:style>
  <w:style w:type="paragraph" w:customStyle="1" w:styleId="310">
    <w:name w:val="Основной текст (31)"/>
    <w:basedOn w:val="a"/>
    <w:link w:val="31"/>
    <w:uiPriority w:val="99"/>
    <w:rsid w:val="00992EAE"/>
    <w:pPr>
      <w:shd w:val="clear" w:color="auto" w:fill="FFFFFF"/>
      <w:suppressAutoHyphens w:val="0"/>
      <w:spacing w:line="240" w:lineRule="atLeast"/>
    </w:pPr>
    <w:rPr>
      <w:rFonts w:eastAsiaTheme="minorHAnsi"/>
      <w:noProof/>
      <w:sz w:val="23"/>
      <w:szCs w:val="23"/>
      <w:lang w:eastAsia="en-US"/>
    </w:rPr>
  </w:style>
  <w:style w:type="paragraph" w:customStyle="1" w:styleId="390">
    <w:name w:val="Основной текст (39)"/>
    <w:basedOn w:val="a"/>
    <w:link w:val="39"/>
    <w:uiPriority w:val="99"/>
    <w:rsid w:val="00992EAE"/>
    <w:pPr>
      <w:shd w:val="clear" w:color="auto" w:fill="FFFFFF"/>
      <w:suppressAutoHyphens w:val="0"/>
      <w:spacing w:line="240" w:lineRule="atLeast"/>
    </w:pPr>
    <w:rPr>
      <w:rFonts w:eastAsiaTheme="minorHAnsi"/>
      <w:noProof/>
      <w:sz w:val="23"/>
      <w:szCs w:val="23"/>
      <w:lang w:eastAsia="en-US"/>
    </w:rPr>
  </w:style>
  <w:style w:type="paragraph" w:customStyle="1" w:styleId="322">
    <w:name w:val="Основной текст (32)"/>
    <w:basedOn w:val="a"/>
    <w:link w:val="321"/>
    <w:uiPriority w:val="99"/>
    <w:rsid w:val="00992EAE"/>
    <w:pPr>
      <w:shd w:val="clear" w:color="auto" w:fill="FFFFFF"/>
      <w:suppressAutoHyphens w:val="0"/>
      <w:spacing w:line="240" w:lineRule="atLeast"/>
    </w:pPr>
    <w:rPr>
      <w:rFonts w:eastAsiaTheme="minorHAnsi"/>
      <w:noProof/>
      <w:sz w:val="23"/>
      <w:szCs w:val="23"/>
      <w:lang w:eastAsia="en-US"/>
    </w:rPr>
  </w:style>
  <w:style w:type="paragraph" w:customStyle="1" w:styleId="350">
    <w:name w:val="Основной текст (35)"/>
    <w:basedOn w:val="a"/>
    <w:link w:val="35"/>
    <w:uiPriority w:val="99"/>
    <w:rsid w:val="00992EAE"/>
    <w:pPr>
      <w:shd w:val="clear" w:color="auto" w:fill="FFFFFF"/>
      <w:suppressAutoHyphens w:val="0"/>
      <w:spacing w:line="240" w:lineRule="atLeast"/>
    </w:pPr>
    <w:rPr>
      <w:rFonts w:eastAsiaTheme="minorHAnsi"/>
      <w:noProof/>
      <w:sz w:val="23"/>
      <w:szCs w:val="23"/>
      <w:lang w:eastAsia="en-US"/>
    </w:rPr>
  </w:style>
  <w:style w:type="paragraph" w:styleId="a5">
    <w:name w:val="Body Text Indent"/>
    <w:basedOn w:val="a"/>
    <w:link w:val="a6"/>
    <w:uiPriority w:val="99"/>
    <w:semiHidden/>
    <w:unhideWhenUsed/>
    <w:rsid w:val="00992EA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992EA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uiPriority w:val="9"/>
    <w:rsid w:val="00992EAE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styleId="a7">
    <w:name w:val="Hyperlink"/>
    <w:basedOn w:val="a0"/>
    <w:uiPriority w:val="99"/>
    <w:unhideWhenUsed/>
    <w:rsid w:val="0036404C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671D8E"/>
    <w:pPr>
      <w:suppressAutoHyphens w:val="0"/>
      <w:ind w:left="720"/>
      <w:contextualSpacing/>
    </w:pPr>
    <w:rPr>
      <w:lang w:eastAsia="ru-RU"/>
    </w:rPr>
  </w:style>
  <w:style w:type="paragraph" w:customStyle="1" w:styleId="ConsPlusNormal">
    <w:name w:val="ConsPlusNormal"/>
    <w:rsid w:val="00347F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9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829</Words>
  <Characters>4726</Characters>
  <Application>Microsoft Office Word</Application>
  <DocSecurity>0</DocSecurity>
  <Lines>39</Lines>
  <Paragraphs>11</Paragraphs>
  <ScaleCrop>false</ScaleCrop>
  <Company>Microsoft</Company>
  <LinksUpToDate>false</LinksUpToDate>
  <CharactersWithSpaces>5544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огоу спо</dc:creator>
  <cp:lastModifiedBy>Grekova2</cp:lastModifiedBy>
  <cp:revision>7</cp:revision>
  <dcterms:created xsi:type="dcterms:W3CDTF">2019-05-23T19:29:00Z</dcterms:created>
  <dcterms:modified xsi:type="dcterms:W3CDTF">2019-06-10T13:47:00Z</dcterms:modified>
</cp:coreProperties>
</file>